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E" w:rsidRDefault="009052FE" w:rsidP="009052FE">
      <w:pPr>
        <w:pStyle w:val="af2"/>
        <w:ind w:firstLine="555"/>
        <w:jc w:val="center"/>
        <w:rPr>
          <w:b/>
          <w:sz w:val="28"/>
          <w:szCs w:val="28"/>
        </w:rPr>
      </w:pPr>
      <w:r>
        <w:rPr>
          <w:b/>
          <w:sz w:val="28"/>
          <w:szCs w:val="28"/>
        </w:rPr>
        <w:t>ХАНТЫ-МАНСИЙСКИЙ АВТОНОМНЫЙ ОКРУГ- ЮГРА</w:t>
      </w:r>
    </w:p>
    <w:p w:rsidR="009052FE" w:rsidRDefault="009052FE" w:rsidP="009052FE">
      <w:pPr>
        <w:pStyle w:val="af2"/>
        <w:ind w:firstLine="555"/>
        <w:jc w:val="center"/>
        <w:rPr>
          <w:b/>
          <w:sz w:val="28"/>
          <w:szCs w:val="28"/>
        </w:rPr>
      </w:pPr>
      <w:r>
        <w:rPr>
          <w:b/>
          <w:sz w:val="28"/>
          <w:szCs w:val="28"/>
        </w:rPr>
        <w:t>ТЮМЕНСКАЯ ОБЛАСТЬ</w:t>
      </w:r>
    </w:p>
    <w:p w:rsidR="009052FE" w:rsidRDefault="009052FE" w:rsidP="009052FE">
      <w:pPr>
        <w:pStyle w:val="af2"/>
        <w:ind w:firstLine="555"/>
        <w:jc w:val="center"/>
        <w:rPr>
          <w:b/>
          <w:sz w:val="28"/>
          <w:szCs w:val="28"/>
        </w:rPr>
      </w:pPr>
      <w:r>
        <w:rPr>
          <w:b/>
          <w:sz w:val="28"/>
          <w:szCs w:val="28"/>
        </w:rPr>
        <w:t>ХАНТЫ-МАНСИЙСКИЙ РАЙОН</w:t>
      </w:r>
    </w:p>
    <w:p w:rsidR="009052FE" w:rsidRDefault="009052FE" w:rsidP="009052FE">
      <w:pPr>
        <w:pStyle w:val="af2"/>
        <w:ind w:firstLine="555"/>
        <w:jc w:val="center"/>
        <w:rPr>
          <w:b/>
          <w:sz w:val="28"/>
          <w:szCs w:val="28"/>
        </w:rPr>
      </w:pPr>
      <w:r>
        <w:rPr>
          <w:b/>
          <w:sz w:val="28"/>
          <w:szCs w:val="28"/>
        </w:rPr>
        <w:t>СЕЛЬСКОЕ ПОСЕЛЕНИЕ</w:t>
      </w:r>
      <w:r w:rsidR="0010121C">
        <w:rPr>
          <w:b/>
          <w:sz w:val="28"/>
          <w:szCs w:val="28"/>
        </w:rPr>
        <w:t xml:space="preserve"> ВЫКАТНОЙ</w:t>
      </w:r>
    </w:p>
    <w:p w:rsidR="009052FE" w:rsidRDefault="009052FE" w:rsidP="009052FE">
      <w:pPr>
        <w:pStyle w:val="af2"/>
        <w:ind w:firstLine="555"/>
        <w:jc w:val="both"/>
        <w:rPr>
          <w:b/>
          <w:sz w:val="28"/>
          <w:szCs w:val="28"/>
        </w:rPr>
      </w:pPr>
    </w:p>
    <w:p w:rsidR="009052FE" w:rsidRDefault="009052FE" w:rsidP="009052FE">
      <w:pPr>
        <w:pStyle w:val="af2"/>
        <w:ind w:firstLine="555"/>
        <w:rPr>
          <w:b/>
          <w:sz w:val="28"/>
          <w:szCs w:val="28"/>
        </w:rPr>
      </w:pPr>
      <w:r>
        <w:rPr>
          <w:b/>
          <w:sz w:val="28"/>
          <w:szCs w:val="28"/>
        </w:rPr>
        <w:t xml:space="preserve">                                          СОВЕТ ДЕПУТАТОВ</w:t>
      </w:r>
    </w:p>
    <w:p w:rsidR="009052FE" w:rsidRDefault="009052FE" w:rsidP="009052FE">
      <w:pPr>
        <w:pStyle w:val="af2"/>
        <w:ind w:firstLine="555"/>
        <w:jc w:val="both"/>
        <w:rPr>
          <w:b/>
          <w:sz w:val="28"/>
          <w:szCs w:val="28"/>
        </w:rPr>
      </w:pPr>
    </w:p>
    <w:p w:rsidR="009052FE" w:rsidRDefault="009052FE" w:rsidP="009052FE">
      <w:pPr>
        <w:pStyle w:val="af2"/>
        <w:ind w:firstLine="555"/>
        <w:jc w:val="center"/>
        <w:rPr>
          <w:b/>
          <w:sz w:val="28"/>
          <w:szCs w:val="28"/>
        </w:rPr>
      </w:pPr>
      <w:r>
        <w:rPr>
          <w:b/>
          <w:sz w:val="28"/>
          <w:szCs w:val="28"/>
        </w:rPr>
        <w:t>РЕШЕНИЕ</w:t>
      </w:r>
    </w:p>
    <w:p w:rsidR="009052FE" w:rsidRDefault="009052FE" w:rsidP="009052FE">
      <w:pPr>
        <w:pStyle w:val="af2"/>
        <w:ind w:firstLine="555"/>
        <w:jc w:val="both"/>
        <w:rPr>
          <w:sz w:val="28"/>
          <w:szCs w:val="28"/>
        </w:rPr>
      </w:pPr>
    </w:p>
    <w:p w:rsidR="009052FE" w:rsidRDefault="009052FE" w:rsidP="009052FE">
      <w:pPr>
        <w:pStyle w:val="af2"/>
        <w:jc w:val="both"/>
        <w:rPr>
          <w:sz w:val="28"/>
          <w:szCs w:val="28"/>
        </w:rPr>
      </w:pPr>
      <w:r>
        <w:rPr>
          <w:sz w:val="28"/>
          <w:szCs w:val="28"/>
        </w:rPr>
        <w:t>от</w:t>
      </w:r>
      <w:r w:rsidR="006561B7">
        <w:rPr>
          <w:sz w:val="28"/>
          <w:szCs w:val="28"/>
        </w:rPr>
        <w:t xml:space="preserve"> </w:t>
      </w:r>
      <w:r w:rsidR="00492782">
        <w:rPr>
          <w:sz w:val="28"/>
          <w:szCs w:val="28"/>
        </w:rPr>
        <w:t>24</w:t>
      </w:r>
      <w:r w:rsidR="006561B7">
        <w:rPr>
          <w:sz w:val="28"/>
          <w:szCs w:val="28"/>
        </w:rPr>
        <w:t>.0</w:t>
      </w:r>
      <w:r w:rsidR="00D65B1B">
        <w:rPr>
          <w:sz w:val="28"/>
          <w:szCs w:val="28"/>
        </w:rPr>
        <w:t>8</w:t>
      </w:r>
      <w:r w:rsidR="006561B7">
        <w:rPr>
          <w:sz w:val="28"/>
          <w:szCs w:val="28"/>
        </w:rPr>
        <w:t>.2020</w:t>
      </w:r>
      <w:r w:rsidR="00666E2D">
        <w:rPr>
          <w:sz w:val="28"/>
          <w:szCs w:val="28"/>
        </w:rPr>
        <w:tab/>
      </w:r>
      <w:r w:rsidR="00666E2D">
        <w:rPr>
          <w:sz w:val="28"/>
          <w:szCs w:val="28"/>
        </w:rPr>
        <w:tab/>
      </w:r>
      <w:r w:rsidR="006561B7">
        <w:rPr>
          <w:sz w:val="28"/>
          <w:szCs w:val="28"/>
        </w:rPr>
        <w:tab/>
      </w:r>
      <w:r w:rsidR="006561B7">
        <w:rPr>
          <w:sz w:val="28"/>
          <w:szCs w:val="28"/>
        </w:rPr>
        <w:tab/>
      </w:r>
      <w:r w:rsidR="006561B7">
        <w:rPr>
          <w:sz w:val="28"/>
          <w:szCs w:val="28"/>
        </w:rPr>
        <w:tab/>
      </w:r>
      <w:r w:rsidR="006561B7">
        <w:rPr>
          <w:sz w:val="28"/>
          <w:szCs w:val="28"/>
        </w:rPr>
        <w:tab/>
      </w:r>
      <w:r w:rsidR="006561B7">
        <w:rPr>
          <w:sz w:val="28"/>
          <w:szCs w:val="28"/>
        </w:rPr>
        <w:tab/>
      </w:r>
      <w:r w:rsidR="006561B7">
        <w:rPr>
          <w:sz w:val="28"/>
          <w:szCs w:val="28"/>
        </w:rPr>
        <w:tab/>
      </w:r>
      <w:r w:rsidR="00D65B1B">
        <w:rPr>
          <w:sz w:val="28"/>
          <w:szCs w:val="28"/>
        </w:rPr>
        <w:t xml:space="preserve">        </w:t>
      </w:r>
      <w:r w:rsidR="00492782">
        <w:rPr>
          <w:sz w:val="28"/>
          <w:szCs w:val="28"/>
        </w:rPr>
        <w:t xml:space="preserve">           </w:t>
      </w:r>
      <w:r w:rsidR="00662A56">
        <w:rPr>
          <w:sz w:val="28"/>
          <w:szCs w:val="28"/>
        </w:rPr>
        <w:t xml:space="preserve">№ </w:t>
      </w:r>
      <w:r w:rsidR="00492782">
        <w:rPr>
          <w:sz w:val="28"/>
          <w:szCs w:val="28"/>
        </w:rPr>
        <w:t>68</w:t>
      </w:r>
    </w:p>
    <w:p w:rsidR="00666E2D" w:rsidRDefault="00492782" w:rsidP="009052FE">
      <w:pPr>
        <w:pStyle w:val="af2"/>
        <w:jc w:val="both"/>
        <w:rPr>
          <w:i/>
          <w:sz w:val="28"/>
          <w:szCs w:val="28"/>
        </w:rPr>
      </w:pPr>
      <w:r>
        <w:rPr>
          <w:i/>
          <w:sz w:val="28"/>
          <w:szCs w:val="28"/>
        </w:rPr>
        <w:t>п. Выкатной</w:t>
      </w:r>
    </w:p>
    <w:p w:rsidR="00492782" w:rsidRPr="00492782" w:rsidRDefault="00492782" w:rsidP="009052FE">
      <w:pPr>
        <w:pStyle w:val="af2"/>
        <w:jc w:val="both"/>
        <w:rPr>
          <w:sz w:val="28"/>
          <w:szCs w:val="28"/>
        </w:rPr>
      </w:pPr>
    </w:p>
    <w:p w:rsidR="009052FE" w:rsidRDefault="009052FE" w:rsidP="009C2749">
      <w:pPr>
        <w:pStyle w:val="af2"/>
        <w:ind w:right="4393"/>
        <w:jc w:val="both"/>
        <w:rPr>
          <w:sz w:val="28"/>
          <w:szCs w:val="28"/>
        </w:rPr>
      </w:pPr>
      <w:r>
        <w:rPr>
          <w:sz w:val="28"/>
          <w:szCs w:val="28"/>
        </w:rPr>
        <w:t>О внесении изменений в Решение</w:t>
      </w:r>
      <w:r w:rsidR="009C2749">
        <w:rPr>
          <w:sz w:val="28"/>
          <w:szCs w:val="28"/>
        </w:rPr>
        <w:t xml:space="preserve"> </w:t>
      </w:r>
      <w:r>
        <w:rPr>
          <w:sz w:val="28"/>
          <w:szCs w:val="28"/>
        </w:rPr>
        <w:t>Совета депутатов сельского</w:t>
      </w:r>
      <w:r w:rsidR="009C2749">
        <w:rPr>
          <w:sz w:val="28"/>
          <w:szCs w:val="28"/>
        </w:rPr>
        <w:t xml:space="preserve"> </w:t>
      </w:r>
      <w:r>
        <w:rPr>
          <w:sz w:val="28"/>
          <w:szCs w:val="28"/>
        </w:rPr>
        <w:t>поселения</w:t>
      </w:r>
      <w:r w:rsidR="009C2749">
        <w:rPr>
          <w:sz w:val="28"/>
          <w:szCs w:val="28"/>
        </w:rPr>
        <w:t xml:space="preserve"> </w:t>
      </w:r>
      <w:r w:rsidR="0010121C">
        <w:rPr>
          <w:sz w:val="28"/>
          <w:szCs w:val="28"/>
        </w:rPr>
        <w:t>Выкатной</w:t>
      </w:r>
      <w:r>
        <w:rPr>
          <w:sz w:val="28"/>
          <w:szCs w:val="28"/>
        </w:rPr>
        <w:t xml:space="preserve"> от </w:t>
      </w:r>
      <w:r w:rsidR="00666E2D">
        <w:rPr>
          <w:sz w:val="28"/>
          <w:szCs w:val="28"/>
        </w:rPr>
        <w:t>2</w:t>
      </w:r>
      <w:r w:rsidR="00D65B1B">
        <w:rPr>
          <w:sz w:val="28"/>
          <w:szCs w:val="28"/>
        </w:rPr>
        <w:t>5</w:t>
      </w:r>
      <w:r w:rsidR="00666E2D">
        <w:rPr>
          <w:sz w:val="28"/>
          <w:szCs w:val="28"/>
        </w:rPr>
        <w:t>.</w:t>
      </w:r>
      <w:r w:rsidR="00D65B1B">
        <w:rPr>
          <w:sz w:val="28"/>
          <w:szCs w:val="28"/>
        </w:rPr>
        <w:t>1</w:t>
      </w:r>
      <w:r w:rsidR="00666E2D">
        <w:rPr>
          <w:sz w:val="28"/>
          <w:szCs w:val="28"/>
        </w:rPr>
        <w:t>2.201</w:t>
      </w:r>
      <w:r w:rsidR="00D65B1B">
        <w:rPr>
          <w:sz w:val="28"/>
          <w:szCs w:val="28"/>
        </w:rPr>
        <w:t>9</w:t>
      </w:r>
      <w:r w:rsidR="009C2749">
        <w:rPr>
          <w:sz w:val="28"/>
          <w:szCs w:val="28"/>
        </w:rPr>
        <w:t xml:space="preserve"> </w:t>
      </w:r>
      <w:r w:rsidR="00666E2D">
        <w:rPr>
          <w:sz w:val="28"/>
          <w:szCs w:val="28"/>
        </w:rPr>
        <w:t>№</w:t>
      </w:r>
      <w:r w:rsidR="009C2749">
        <w:rPr>
          <w:sz w:val="28"/>
          <w:szCs w:val="28"/>
        </w:rPr>
        <w:t xml:space="preserve"> </w:t>
      </w:r>
      <w:r w:rsidR="00D65B1B">
        <w:rPr>
          <w:sz w:val="28"/>
          <w:szCs w:val="28"/>
        </w:rPr>
        <w:t>4</w:t>
      </w:r>
      <w:r w:rsidR="00666E2D">
        <w:rPr>
          <w:sz w:val="28"/>
          <w:szCs w:val="28"/>
        </w:rPr>
        <w:t>2</w:t>
      </w:r>
      <w:r w:rsidR="009C2749">
        <w:rPr>
          <w:sz w:val="28"/>
          <w:szCs w:val="28"/>
        </w:rPr>
        <w:t xml:space="preserve"> </w:t>
      </w:r>
      <w:r>
        <w:rPr>
          <w:sz w:val="28"/>
          <w:szCs w:val="28"/>
        </w:rPr>
        <w:t xml:space="preserve">«Об утверждении </w:t>
      </w:r>
      <w:r w:rsidR="00D65B1B">
        <w:rPr>
          <w:sz w:val="28"/>
          <w:szCs w:val="28"/>
        </w:rPr>
        <w:t>местных нормативов градостроительного проектирования</w:t>
      </w:r>
      <w:r w:rsidR="009C2749">
        <w:rPr>
          <w:sz w:val="28"/>
          <w:szCs w:val="28"/>
        </w:rPr>
        <w:t xml:space="preserve"> </w:t>
      </w:r>
      <w:r>
        <w:rPr>
          <w:sz w:val="28"/>
          <w:szCs w:val="28"/>
        </w:rPr>
        <w:t xml:space="preserve">сельского поселения </w:t>
      </w:r>
      <w:r w:rsidR="0010121C">
        <w:rPr>
          <w:sz w:val="28"/>
          <w:szCs w:val="28"/>
        </w:rPr>
        <w:t>Выкатной</w:t>
      </w:r>
      <w:r w:rsidR="009C2749">
        <w:rPr>
          <w:sz w:val="28"/>
          <w:szCs w:val="28"/>
        </w:rPr>
        <w:t>»</w:t>
      </w:r>
    </w:p>
    <w:p w:rsidR="009052FE" w:rsidRDefault="009052FE" w:rsidP="009052FE">
      <w:pPr>
        <w:pStyle w:val="af2"/>
        <w:ind w:firstLine="555"/>
        <w:jc w:val="both"/>
        <w:rPr>
          <w:sz w:val="28"/>
          <w:szCs w:val="28"/>
        </w:rPr>
      </w:pPr>
      <w:r>
        <w:rPr>
          <w:sz w:val="28"/>
          <w:szCs w:val="28"/>
        </w:rPr>
        <w:tab/>
      </w:r>
    </w:p>
    <w:p w:rsidR="00D65B1B" w:rsidRDefault="00D65B1B" w:rsidP="009052FE">
      <w:pPr>
        <w:ind w:firstLine="0"/>
        <w:jc w:val="center"/>
        <w:outlineLvl w:val="0"/>
        <w:rPr>
          <w:b/>
          <w:sz w:val="28"/>
          <w:szCs w:val="28"/>
        </w:rPr>
      </w:pPr>
    </w:p>
    <w:p w:rsidR="00D65B1B" w:rsidRPr="00D65B1B" w:rsidRDefault="00D65B1B" w:rsidP="00D65B1B">
      <w:pPr>
        <w:ind w:firstLine="709"/>
        <w:outlineLvl w:val="0"/>
        <w:rPr>
          <w:sz w:val="28"/>
          <w:szCs w:val="28"/>
        </w:rPr>
      </w:pPr>
      <w:r w:rsidRPr="00D65B1B">
        <w:rPr>
          <w:sz w:val="28"/>
          <w:szCs w:val="28"/>
        </w:rPr>
        <w:t>Руководствуясь</w:t>
      </w:r>
      <w:r w:rsidRPr="00D65B1B">
        <w:rPr>
          <w:rFonts w:eastAsia="Calibri"/>
          <w:sz w:val="28"/>
        </w:rPr>
        <w:t xml:space="preserve">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Выкатной:</w:t>
      </w:r>
    </w:p>
    <w:p w:rsidR="00D65B1B" w:rsidRDefault="00D65B1B" w:rsidP="009052FE">
      <w:pPr>
        <w:ind w:firstLine="0"/>
        <w:jc w:val="center"/>
        <w:outlineLvl w:val="0"/>
        <w:rPr>
          <w:b/>
          <w:sz w:val="28"/>
          <w:szCs w:val="28"/>
        </w:rPr>
      </w:pPr>
    </w:p>
    <w:p w:rsidR="00D65B1B" w:rsidRDefault="00D65B1B" w:rsidP="009052FE">
      <w:pPr>
        <w:ind w:firstLine="0"/>
        <w:jc w:val="center"/>
        <w:outlineLvl w:val="0"/>
        <w:rPr>
          <w:b/>
          <w:sz w:val="28"/>
          <w:szCs w:val="28"/>
        </w:rPr>
      </w:pPr>
      <w:r w:rsidRPr="00D65B1B">
        <w:rPr>
          <w:rFonts w:eastAsia="Calibri"/>
          <w:b/>
          <w:sz w:val="26"/>
          <w:szCs w:val="26"/>
          <w:lang w:eastAsia="en-US"/>
        </w:rPr>
        <w:t>Совет депутатов сельского поселения Выкатной</w:t>
      </w:r>
    </w:p>
    <w:p w:rsidR="009052FE" w:rsidRDefault="009052FE" w:rsidP="009052FE">
      <w:pPr>
        <w:ind w:firstLine="0"/>
        <w:jc w:val="center"/>
        <w:outlineLvl w:val="0"/>
        <w:rPr>
          <w:b/>
          <w:sz w:val="28"/>
          <w:szCs w:val="28"/>
        </w:rPr>
      </w:pPr>
      <w:r>
        <w:rPr>
          <w:b/>
          <w:sz w:val="28"/>
          <w:szCs w:val="28"/>
        </w:rPr>
        <w:t>РЕШИЛ:</w:t>
      </w:r>
    </w:p>
    <w:p w:rsidR="009052FE" w:rsidRDefault="009052FE" w:rsidP="009052FE">
      <w:pPr>
        <w:ind w:left="720" w:firstLine="0"/>
        <w:contextualSpacing/>
        <w:rPr>
          <w:sz w:val="28"/>
          <w:szCs w:val="28"/>
        </w:rPr>
      </w:pPr>
    </w:p>
    <w:p w:rsidR="009052FE" w:rsidRDefault="009052FE" w:rsidP="00D65B1B">
      <w:pPr>
        <w:pStyle w:val="af2"/>
        <w:jc w:val="both"/>
        <w:rPr>
          <w:sz w:val="28"/>
          <w:szCs w:val="28"/>
        </w:rPr>
      </w:pPr>
      <w:r>
        <w:rPr>
          <w:sz w:val="28"/>
          <w:szCs w:val="28"/>
        </w:rPr>
        <w:tab/>
      </w:r>
      <w:r w:rsidR="00D65B1B" w:rsidRPr="00D65B1B">
        <w:rPr>
          <w:rFonts w:eastAsia="Calibri"/>
          <w:sz w:val="28"/>
        </w:rPr>
        <w:t xml:space="preserve">1. </w:t>
      </w:r>
      <w:r w:rsidR="00D65B1B">
        <w:rPr>
          <w:rFonts w:eastAsia="Calibri"/>
          <w:sz w:val="28"/>
        </w:rPr>
        <w:t xml:space="preserve">Внести изменения </w:t>
      </w:r>
      <w:r w:rsidR="00EC0FD3">
        <w:rPr>
          <w:rFonts w:eastAsia="Calibri"/>
          <w:sz w:val="28"/>
        </w:rPr>
        <w:t>в решение Совета депутатов от 25.12.2019 № 42 «Об у</w:t>
      </w:r>
      <w:r w:rsidR="00D65B1B" w:rsidRPr="00D65B1B">
        <w:rPr>
          <w:rFonts w:eastAsia="Calibri"/>
          <w:sz w:val="28"/>
        </w:rPr>
        <w:t>твер</w:t>
      </w:r>
      <w:r w:rsidR="00EC0FD3">
        <w:rPr>
          <w:rFonts w:eastAsia="Calibri"/>
          <w:sz w:val="28"/>
        </w:rPr>
        <w:t>ждении</w:t>
      </w:r>
      <w:r w:rsidR="00D65B1B" w:rsidRPr="00D65B1B">
        <w:rPr>
          <w:rFonts w:eastAsia="Calibri"/>
          <w:sz w:val="28"/>
        </w:rPr>
        <w:t xml:space="preserve"> местны</w:t>
      </w:r>
      <w:r w:rsidR="00EC0FD3">
        <w:rPr>
          <w:rFonts w:eastAsia="Calibri"/>
          <w:sz w:val="28"/>
        </w:rPr>
        <w:t>х нормативов</w:t>
      </w:r>
      <w:r w:rsidR="00D65B1B" w:rsidRPr="00D65B1B">
        <w:rPr>
          <w:rFonts w:eastAsia="Calibri"/>
          <w:sz w:val="28"/>
        </w:rPr>
        <w:t xml:space="preserve"> градостроительного проектирования сельского поселения Выкатной</w:t>
      </w:r>
      <w:r w:rsidR="00EC0FD3">
        <w:rPr>
          <w:rFonts w:eastAsia="Calibri"/>
          <w:sz w:val="28"/>
        </w:rPr>
        <w:t>»,</w:t>
      </w:r>
      <w:r w:rsidR="00D65B1B" w:rsidRPr="00D65B1B">
        <w:rPr>
          <w:rFonts w:eastAsia="Calibri"/>
          <w:sz w:val="28"/>
        </w:rPr>
        <w:t xml:space="preserve"> согласно приложению.</w:t>
      </w:r>
    </w:p>
    <w:p w:rsidR="009052FE" w:rsidRDefault="009052FE" w:rsidP="009052FE">
      <w:pPr>
        <w:shd w:val="clear" w:color="auto" w:fill="FFFFFF"/>
        <w:tabs>
          <w:tab w:val="left" w:pos="709"/>
          <w:tab w:val="center" w:pos="1985"/>
          <w:tab w:val="left" w:pos="4111"/>
          <w:tab w:val="left" w:pos="4536"/>
        </w:tabs>
        <w:ind w:right="-2"/>
        <w:rPr>
          <w:sz w:val="28"/>
          <w:szCs w:val="28"/>
        </w:rPr>
      </w:pPr>
      <w:r>
        <w:rPr>
          <w:sz w:val="28"/>
          <w:szCs w:val="28"/>
        </w:rPr>
        <w:tab/>
        <w:t>2. Настоящее решение вступает в силу с момента официального опубликования (обнародования).</w:t>
      </w:r>
    </w:p>
    <w:p w:rsidR="009052FE" w:rsidRDefault="009052FE" w:rsidP="009052FE">
      <w:pPr>
        <w:ind w:firstLine="709"/>
        <w:rPr>
          <w:sz w:val="28"/>
          <w:szCs w:val="28"/>
        </w:rPr>
      </w:pPr>
      <w:r>
        <w:rPr>
          <w:sz w:val="28"/>
          <w:szCs w:val="28"/>
        </w:rPr>
        <w:t>3. Контроль за выполнением решения оставляю за собой.</w:t>
      </w:r>
    </w:p>
    <w:p w:rsidR="009052FE" w:rsidRDefault="009052FE" w:rsidP="00EC0FD3">
      <w:pPr>
        <w:pStyle w:val="af2"/>
        <w:jc w:val="both"/>
        <w:rPr>
          <w:sz w:val="28"/>
          <w:szCs w:val="28"/>
        </w:rPr>
      </w:pPr>
    </w:p>
    <w:p w:rsidR="00EC0FD3" w:rsidRDefault="00EC0FD3" w:rsidP="00EC0FD3">
      <w:pPr>
        <w:pStyle w:val="af2"/>
        <w:jc w:val="both"/>
        <w:rPr>
          <w:sz w:val="28"/>
          <w:szCs w:val="28"/>
        </w:rPr>
      </w:pPr>
    </w:p>
    <w:p w:rsidR="00EC0FD3" w:rsidRDefault="00EC0FD3" w:rsidP="00EC0FD3">
      <w:pPr>
        <w:pStyle w:val="af2"/>
        <w:jc w:val="both"/>
        <w:rPr>
          <w:sz w:val="28"/>
          <w:szCs w:val="28"/>
        </w:rPr>
      </w:pPr>
    </w:p>
    <w:p w:rsidR="009C2749" w:rsidRPr="009C2749" w:rsidRDefault="009C2749" w:rsidP="009C2749">
      <w:pPr>
        <w:widowControl w:val="0"/>
        <w:suppressAutoHyphens/>
        <w:autoSpaceDE w:val="0"/>
        <w:ind w:firstLine="0"/>
        <w:rPr>
          <w:sz w:val="28"/>
          <w:szCs w:val="28"/>
          <w:lang w:eastAsia="zh-CN"/>
        </w:rPr>
      </w:pPr>
      <w:r w:rsidRPr="009C2749">
        <w:rPr>
          <w:sz w:val="28"/>
          <w:szCs w:val="28"/>
          <w:lang w:eastAsia="zh-CN"/>
        </w:rPr>
        <w:t>Председатель Совета депутатов</w:t>
      </w:r>
    </w:p>
    <w:p w:rsidR="009C2749" w:rsidRPr="009C2749" w:rsidRDefault="009C2749" w:rsidP="009C2749">
      <w:pPr>
        <w:widowControl w:val="0"/>
        <w:suppressAutoHyphens/>
        <w:autoSpaceDE w:val="0"/>
        <w:ind w:firstLine="0"/>
        <w:rPr>
          <w:rFonts w:ascii="Arial" w:hAnsi="Arial" w:cs="Arial"/>
          <w:sz w:val="20"/>
          <w:szCs w:val="20"/>
          <w:lang w:eastAsia="zh-CN"/>
        </w:rPr>
      </w:pPr>
      <w:r w:rsidRPr="009C2749">
        <w:rPr>
          <w:sz w:val="28"/>
          <w:szCs w:val="28"/>
          <w:lang w:eastAsia="zh-CN"/>
        </w:rPr>
        <w:t>сельского поселения Выкатной                                                 Н.Г. Щепёткин</w:t>
      </w:r>
    </w:p>
    <w:p w:rsidR="009C2749" w:rsidRDefault="009C2749" w:rsidP="009C2749">
      <w:pPr>
        <w:widowControl w:val="0"/>
        <w:suppressAutoHyphens/>
        <w:autoSpaceDE w:val="0"/>
        <w:ind w:firstLine="0"/>
        <w:rPr>
          <w:sz w:val="28"/>
          <w:szCs w:val="28"/>
          <w:lang w:eastAsia="zh-CN"/>
        </w:rPr>
      </w:pPr>
    </w:p>
    <w:p w:rsidR="00EC0FD3" w:rsidRPr="009C2749" w:rsidRDefault="00EC0FD3" w:rsidP="009C2749">
      <w:pPr>
        <w:widowControl w:val="0"/>
        <w:suppressAutoHyphens/>
        <w:autoSpaceDE w:val="0"/>
        <w:ind w:firstLine="0"/>
        <w:rPr>
          <w:sz w:val="28"/>
          <w:szCs w:val="28"/>
          <w:lang w:eastAsia="zh-CN"/>
        </w:rPr>
      </w:pPr>
    </w:p>
    <w:p w:rsidR="009C2749" w:rsidRPr="009C2749" w:rsidRDefault="009C2749" w:rsidP="009C2749">
      <w:pPr>
        <w:widowControl w:val="0"/>
        <w:suppressAutoHyphens/>
        <w:autoSpaceDE w:val="0"/>
        <w:ind w:firstLine="0"/>
        <w:rPr>
          <w:rFonts w:ascii="Arial" w:hAnsi="Arial" w:cs="Arial"/>
          <w:sz w:val="20"/>
          <w:szCs w:val="20"/>
          <w:lang w:eastAsia="zh-CN"/>
        </w:rPr>
      </w:pPr>
      <w:r w:rsidRPr="009C2749">
        <w:rPr>
          <w:sz w:val="28"/>
          <w:szCs w:val="28"/>
          <w:lang w:eastAsia="zh-CN"/>
        </w:rPr>
        <w:t>Глава сельского</w:t>
      </w:r>
    </w:p>
    <w:p w:rsidR="004B3E27" w:rsidRDefault="009C2749" w:rsidP="009C2749">
      <w:pPr>
        <w:ind w:firstLine="0"/>
        <w:rPr>
          <w:sz w:val="28"/>
          <w:szCs w:val="28"/>
        </w:rPr>
      </w:pPr>
      <w:r w:rsidRPr="009C2749">
        <w:rPr>
          <w:sz w:val="28"/>
          <w:szCs w:val="28"/>
          <w:lang w:eastAsia="zh-CN"/>
        </w:rPr>
        <w:t>поселения Выкатной                                                                   Н.Г. Щепёткин</w:t>
      </w:r>
    </w:p>
    <w:p w:rsidR="00EC0FD3" w:rsidRDefault="00EC0FD3" w:rsidP="008746D4">
      <w:pPr>
        <w:jc w:val="right"/>
        <w:rPr>
          <w:sz w:val="28"/>
          <w:szCs w:val="28"/>
        </w:rPr>
      </w:pPr>
    </w:p>
    <w:p w:rsidR="00354BD7" w:rsidRDefault="00EC0FD3" w:rsidP="00EC0FD3">
      <w:pPr>
        <w:ind w:firstLine="0"/>
        <w:jc w:val="right"/>
        <w:rPr>
          <w:sz w:val="28"/>
          <w:szCs w:val="28"/>
        </w:rPr>
      </w:pPr>
      <w:bookmarkStart w:id="0" w:name="_GoBack"/>
      <w:bookmarkEnd w:id="0"/>
      <w:r>
        <w:rPr>
          <w:sz w:val="28"/>
          <w:szCs w:val="28"/>
        </w:rPr>
        <w:lastRenderedPageBreak/>
        <w:t>Приложение</w:t>
      </w:r>
      <w:r w:rsidR="00666E2D">
        <w:rPr>
          <w:sz w:val="28"/>
          <w:szCs w:val="28"/>
        </w:rPr>
        <w:t xml:space="preserve"> </w:t>
      </w:r>
    </w:p>
    <w:p w:rsidR="00666E2D" w:rsidRDefault="00666E2D" w:rsidP="00EC0FD3">
      <w:pPr>
        <w:ind w:firstLine="0"/>
        <w:jc w:val="right"/>
        <w:rPr>
          <w:sz w:val="28"/>
          <w:szCs w:val="28"/>
        </w:rPr>
      </w:pPr>
      <w:r>
        <w:rPr>
          <w:sz w:val="28"/>
          <w:szCs w:val="28"/>
        </w:rPr>
        <w:t xml:space="preserve">К решению Совета депутатов </w:t>
      </w:r>
    </w:p>
    <w:p w:rsidR="00666E2D" w:rsidRDefault="00666E2D" w:rsidP="00EC0FD3">
      <w:pPr>
        <w:ind w:firstLine="0"/>
        <w:jc w:val="right"/>
        <w:rPr>
          <w:sz w:val="28"/>
          <w:szCs w:val="28"/>
        </w:rPr>
      </w:pPr>
      <w:r>
        <w:rPr>
          <w:sz w:val="28"/>
          <w:szCs w:val="28"/>
        </w:rPr>
        <w:t>сельского поселения Выкатной</w:t>
      </w:r>
    </w:p>
    <w:p w:rsidR="00354BD7" w:rsidRDefault="004B3E27" w:rsidP="00EC0FD3">
      <w:pPr>
        <w:ind w:firstLine="0"/>
        <w:jc w:val="right"/>
        <w:rPr>
          <w:sz w:val="28"/>
          <w:szCs w:val="28"/>
        </w:rPr>
      </w:pPr>
      <w:r>
        <w:rPr>
          <w:sz w:val="28"/>
          <w:szCs w:val="28"/>
        </w:rPr>
        <w:t xml:space="preserve">от </w:t>
      </w:r>
      <w:r w:rsidR="006106C7">
        <w:rPr>
          <w:sz w:val="28"/>
          <w:szCs w:val="28"/>
        </w:rPr>
        <w:t>25.12</w:t>
      </w:r>
      <w:r w:rsidR="007C30FB">
        <w:rPr>
          <w:sz w:val="28"/>
          <w:szCs w:val="28"/>
        </w:rPr>
        <w:t>.20</w:t>
      </w:r>
      <w:r w:rsidR="006106C7">
        <w:rPr>
          <w:sz w:val="28"/>
          <w:szCs w:val="28"/>
        </w:rPr>
        <w:t>19</w:t>
      </w:r>
      <w:r>
        <w:rPr>
          <w:sz w:val="28"/>
          <w:szCs w:val="28"/>
        </w:rPr>
        <w:t xml:space="preserve"> №</w:t>
      </w:r>
      <w:r w:rsidR="007C30FB">
        <w:rPr>
          <w:sz w:val="28"/>
          <w:szCs w:val="28"/>
        </w:rPr>
        <w:t xml:space="preserve"> </w:t>
      </w:r>
      <w:r w:rsidR="006106C7">
        <w:rPr>
          <w:sz w:val="28"/>
          <w:szCs w:val="28"/>
        </w:rPr>
        <w:t>42</w:t>
      </w:r>
    </w:p>
    <w:p w:rsidR="00EC0FD3" w:rsidRDefault="00EC0FD3" w:rsidP="00EC0FD3">
      <w:pPr>
        <w:ind w:firstLine="0"/>
        <w:rPr>
          <w:sz w:val="28"/>
          <w:szCs w:val="28"/>
        </w:rPr>
      </w:pPr>
    </w:p>
    <w:p w:rsidR="00EC0FD3" w:rsidRDefault="00EC0FD3" w:rsidP="00EC0FD3">
      <w:pPr>
        <w:ind w:firstLine="0"/>
        <w:rPr>
          <w:b/>
          <w:bCs/>
          <w:sz w:val="28"/>
          <w:szCs w:val="28"/>
        </w:rPr>
      </w:pPr>
      <w:r>
        <w:rPr>
          <w:b/>
          <w:bCs/>
          <w:sz w:val="28"/>
          <w:szCs w:val="28"/>
        </w:rPr>
        <w:t>Требования к планированию велосипедных дорожек и велопарковок</w:t>
      </w:r>
    </w:p>
    <w:p w:rsidR="00EC0FD3" w:rsidRDefault="00EC0FD3" w:rsidP="00EC0FD3">
      <w:pPr>
        <w:ind w:firstLine="0"/>
        <w:rPr>
          <w:bCs/>
          <w:sz w:val="28"/>
          <w:szCs w:val="28"/>
        </w:rPr>
      </w:pPr>
    </w:p>
    <w:p w:rsidR="00EC0FD3" w:rsidRDefault="00EC0FD3" w:rsidP="00EC0FD3">
      <w:pPr>
        <w:pStyle w:val="Default"/>
        <w:ind w:firstLine="709"/>
        <w:jc w:val="both"/>
        <w:rPr>
          <w:sz w:val="28"/>
          <w:szCs w:val="28"/>
        </w:rPr>
      </w:pPr>
      <w:r>
        <w:rPr>
          <w:sz w:val="28"/>
          <w:szCs w:val="28"/>
        </w:rPr>
        <w:t xml:space="preserve">велопарковка - место для длительной стоянки (более часа) или хранения велосипедов, оборудованное специальными конструкциями; </w:t>
      </w:r>
    </w:p>
    <w:p w:rsidR="00EC0FD3" w:rsidRDefault="00EC0FD3" w:rsidP="00EC0FD3">
      <w:pPr>
        <w:pStyle w:val="Default"/>
        <w:ind w:firstLine="709"/>
        <w:jc w:val="both"/>
        <w:rPr>
          <w:sz w:val="28"/>
          <w:szCs w:val="28"/>
        </w:rPr>
      </w:pPr>
      <w:r>
        <w:rPr>
          <w:sz w:val="28"/>
          <w:szCs w:val="28"/>
        </w:rPr>
        <w:t xml:space="preserve">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 </w:t>
      </w:r>
    </w:p>
    <w:p w:rsidR="00EC0FD3" w:rsidRDefault="00EC0FD3" w:rsidP="00EC0FD3">
      <w:pPr>
        <w:pStyle w:val="Default"/>
        <w:ind w:firstLine="709"/>
        <w:jc w:val="both"/>
        <w:rPr>
          <w:sz w:val="28"/>
          <w:szCs w:val="28"/>
        </w:rPr>
      </w:pPr>
      <w:r>
        <w:rPr>
          <w:sz w:val="28"/>
          <w:szCs w:val="28"/>
        </w:rPr>
        <w:t xml:space="preserve">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EC0FD3" w:rsidRDefault="00EC0FD3" w:rsidP="00AA0761">
      <w:pPr>
        <w:pStyle w:val="Default"/>
        <w:ind w:firstLine="709"/>
        <w:jc w:val="both"/>
        <w:rPr>
          <w:sz w:val="28"/>
          <w:szCs w:val="28"/>
        </w:rPr>
      </w:pPr>
      <w:r>
        <w:rPr>
          <w:sz w:val="28"/>
          <w:szCs w:val="28"/>
        </w:rPr>
        <w:t xml:space="preserve">велосипедист - лицо, управляющее велосипедом; </w:t>
      </w:r>
    </w:p>
    <w:p w:rsidR="00EC0FD3" w:rsidRDefault="00EC0FD3" w:rsidP="00AA0761">
      <w:pPr>
        <w:pStyle w:val="Default"/>
        <w:ind w:firstLine="709"/>
        <w:jc w:val="both"/>
        <w:rPr>
          <w:sz w:val="28"/>
          <w:szCs w:val="28"/>
        </w:rPr>
      </w:pPr>
      <w:r>
        <w:rPr>
          <w:sz w:val="28"/>
          <w:szCs w:val="28"/>
        </w:rPr>
        <w:t xml:space="preserve">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 </w:t>
      </w:r>
    </w:p>
    <w:p w:rsidR="00EC0FD3" w:rsidRDefault="00EC0FD3" w:rsidP="00AA0761">
      <w:pPr>
        <w:pStyle w:val="Default"/>
        <w:ind w:firstLine="709"/>
        <w:jc w:val="both"/>
        <w:rPr>
          <w:sz w:val="28"/>
          <w:szCs w:val="28"/>
        </w:rPr>
      </w:pPr>
      <w:r>
        <w:rPr>
          <w:sz w:val="28"/>
          <w:szCs w:val="28"/>
        </w:rPr>
        <w:t xml:space="preserve">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 </w:t>
      </w:r>
    </w:p>
    <w:p w:rsidR="00EC0FD3" w:rsidRDefault="00EC0FD3" w:rsidP="00EC0FD3">
      <w:pPr>
        <w:pStyle w:val="Default"/>
        <w:jc w:val="both"/>
        <w:rPr>
          <w:sz w:val="28"/>
          <w:szCs w:val="28"/>
        </w:rPr>
      </w:pPr>
      <w:r>
        <w:rPr>
          <w:sz w:val="28"/>
          <w:szCs w:val="28"/>
        </w:rPr>
        <w:t xml:space="preserve">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 </w:t>
      </w:r>
    </w:p>
    <w:p w:rsidR="00EC0FD3" w:rsidRDefault="00EC0FD3" w:rsidP="00AA0761">
      <w:pPr>
        <w:pStyle w:val="Default"/>
        <w:ind w:firstLine="709"/>
        <w:jc w:val="both"/>
        <w:rPr>
          <w:sz w:val="28"/>
          <w:szCs w:val="28"/>
        </w:rPr>
      </w:pPr>
      <w:r>
        <w:rPr>
          <w:sz w:val="28"/>
          <w:szCs w:val="28"/>
        </w:rPr>
        <w:t xml:space="preserve">пешеходная дорожка -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 </w:t>
      </w:r>
    </w:p>
    <w:p w:rsidR="00EC0FD3" w:rsidRDefault="00EC0FD3" w:rsidP="00AA0761">
      <w:pPr>
        <w:ind w:firstLine="709"/>
        <w:rPr>
          <w:sz w:val="28"/>
          <w:szCs w:val="28"/>
        </w:rPr>
      </w:pPr>
      <w:r>
        <w:rPr>
          <w:sz w:val="28"/>
          <w:szCs w:val="28"/>
        </w:rPr>
        <w:t>полоса для велосипедистов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w:t>
      </w:r>
      <w:r w:rsidRPr="00EC0FD3">
        <w:rPr>
          <w:sz w:val="28"/>
          <w:szCs w:val="28"/>
        </w:rPr>
        <w:t xml:space="preserve"> </w:t>
      </w:r>
      <w:r>
        <w:rPr>
          <w:sz w:val="28"/>
          <w:szCs w:val="28"/>
        </w:rPr>
        <w:t>дорожными ограждениями и т.д.) от проезжей части и обозначенная дорожным знаком в сочетании с табличкой, расположенными над полосой;»</w:t>
      </w:r>
    </w:p>
    <w:p w:rsidR="006106C7" w:rsidRDefault="006106C7" w:rsidP="00AA0761">
      <w:pPr>
        <w:ind w:firstLine="0"/>
        <w:jc w:val="center"/>
        <w:rPr>
          <w:b/>
          <w:sz w:val="28"/>
          <w:szCs w:val="28"/>
        </w:rPr>
      </w:pPr>
    </w:p>
    <w:p w:rsidR="00AA0761" w:rsidRPr="007C2C78" w:rsidRDefault="00AA0761" w:rsidP="00AA0761">
      <w:pPr>
        <w:ind w:firstLine="0"/>
        <w:jc w:val="center"/>
        <w:rPr>
          <w:b/>
          <w:sz w:val="28"/>
          <w:szCs w:val="28"/>
        </w:rPr>
      </w:pPr>
      <w:r w:rsidRPr="007C2C78">
        <w:rPr>
          <w:b/>
          <w:sz w:val="28"/>
          <w:szCs w:val="28"/>
        </w:rPr>
        <w:lastRenderedPageBreak/>
        <w:t>Проектирование велосипедных дорожек следует осуществлять</w:t>
      </w:r>
    </w:p>
    <w:p w:rsidR="00AA0761" w:rsidRPr="007C2C78" w:rsidRDefault="00AA0761" w:rsidP="00AA0761">
      <w:pPr>
        <w:ind w:firstLine="0"/>
        <w:jc w:val="center"/>
        <w:rPr>
          <w:b/>
          <w:sz w:val="28"/>
          <w:szCs w:val="28"/>
        </w:rPr>
      </w:pPr>
      <w:r w:rsidRPr="007C2C78">
        <w:rPr>
          <w:b/>
          <w:sz w:val="28"/>
          <w:szCs w:val="28"/>
        </w:rPr>
        <w:t>в соответствии с характеристиками, приведенными в таблицах</w:t>
      </w:r>
    </w:p>
    <w:p w:rsidR="00AA0761" w:rsidRPr="00AA0761" w:rsidRDefault="007C2C78" w:rsidP="007C2C78">
      <w:pPr>
        <w:ind w:firstLine="0"/>
        <w:jc w:val="right"/>
        <w:rPr>
          <w:sz w:val="28"/>
          <w:szCs w:val="28"/>
        </w:rPr>
      </w:pPr>
      <w:r>
        <w:rPr>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AA0761" w:rsidRPr="00AA0761" w:rsidTr="00AA0761">
        <w:trPr>
          <w:trHeight w:val="245"/>
        </w:trPr>
        <w:tc>
          <w:tcPr>
            <w:tcW w:w="4590" w:type="dxa"/>
          </w:tcPr>
          <w:p w:rsidR="00AA0761" w:rsidRPr="00AA0761" w:rsidRDefault="00AA0761">
            <w:pPr>
              <w:pStyle w:val="Default"/>
            </w:pPr>
            <w:r w:rsidRPr="00AA0761">
              <w:rPr>
                <w:b/>
                <w:bCs/>
              </w:rPr>
              <w:t xml:space="preserve">Категория дорог и улиц </w:t>
            </w:r>
          </w:p>
        </w:tc>
        <w:tc>
          <w:tcPr>
            <w:tcW w:w="4590" w:type="dxa"/>
          </w:tcPr>
          <w:p w:rsidR="00AA0761" w:rsidRPr="00AA0761" w:rsidRDefault="00AA0761">
            <w:pPr>
              <w:pStyle w:val="Default"/>
            </w:pPr>
            <w:r w:rsidRPr="00AA0761">
              <w:rPr>
                <w:b/>
                <w:bCs/>
              </w:rPr>
              <w:t xml:space="preserve">Основное назначение дорог и улиц </w:t>
            </w:r>
          </w:p>
        </w:tc>
      </w:tr>
      <w:tr w:rsidR="00AA0761" w:rsidRPr="00AA0761" w:rsidTr="00AA0761">
        <w:trPr>
          <w:trHeight w:val="1351"/>
        </w:trPr>
        <w:tc>
          <w:tcPr>
            <w:tcW w:w="4590" w:type="dxa"/>
          </w:tcPr>
          <w:p w:rsidR="00AA0761" w:rsidRPr="00AA0761" w:rsidRDefault="00AA0761" w:rsidP="00AA0761">
            <w:pPr>
              <w:pStyle w:val="Default"/>
              <w:jc w:val="both"/>
            </w:pPr>
            <w:r w:rsidRPr="00AA0761">
              <w:t xml:space="preserve">Велосипедные дорожки: в составе поперечного профиля улично-дорожной сети; на рекреационных территориях, в жилых зонах и т. п. </w:t>
            </w:r>
          </w:p>
        </w:tc>
        <w:tc>
          <w:tcPr>
            <w:tcW w:w="4590" w:type="dxa"/>
          </w:tcPr>
          <w:p w:rsidR="00AA0761" w:rsidRPr="00AA0761" w:rsidRDefault="00AA0761" w:rsidP="00AA0761">
            <w:pPr>
              <w:pStyle w:val="Default"/>
              <w:jc w:val="both"/>
            </w:pPr>
            <w:r w:rsidRPr="00AA0761">
              <w:t xml:space="preserve">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 специально выделенная полоса для проезда на велосипедах </w:t>
            </w:r>
          </w:p>
        </w:tc>
      </w:tr>
    </w:tbl>
    <w:p w:rsidR="00AA0761" w:rsidRDefault="00AA0761" w:rsidP="00AA0761">
      <w:pPr>
        <w:ind w:firstLine="0"/>
        <w:rPr>
          <w:sz w:val="28"/>
          <w:szCs w:val="28"/>
        </w:rPr>
      </w:pPr>
    </w:p>
    <w:p w:rsidR="00AA0761" w:rsidRDefault="00AA0761" w:rsidP="00AA0761">
      <w:pPr>
        <w:ind w:firstLine="0"/>
        <w:jc w:val="right"/>
        <w:rPr>
          <w:sz w:val="28"/>
          <w:szCs w:val="28"/>
        </w:rPr>
      </w:pPr>
      <w:r>
        <w:rPr>
          <w:sz w:val="28"/>
          <w:szCs w:val="28"/>
        </w:rPr>
        <w:t>Таблица</w:t>
      </w:r>
      <w:r w:rsidR="007C2C78">
        <w:rPr>
          <w:sz w:val="28"/>
          <w:szCs w:val="28"/>
        </w:rPr>
        <w:t xml:space="preserve"> 2</w:t>
      </w:r>
    </w:p>
    <w:tbl>
      <w:tblPr>
        <w:tblStyle w:val="a8"/>
        <w:tblW w:w="0" w:type="auto"/>
        <w:tblLook w:val="04A0" w:firstRow="1" w:lastRow="0" w:firstColumn="1" w:lastColumn="0" w:noHBand="0" w:noVBand="1"/>
      </w:tblPr>
      <w:tblGrid>
        <w:gridCol w:w="1809"/>
        <w:gridCol w:w="801"/>
        <w:gridCol w:w="893"/>
        <w:gridCol w:w="805"/>
        <w:gridCol w:w="953"/>
        <w:gridCol w:w="937"/>
        <w:gridCol w:w="990"/>
        <w:gridCol w:w="990"/>
        <w:gridCol w:w="883"/>
      </w:tblGrid>
      <w:tr w:rsidR="00D928CA" w:rsidTr="00D928CA">
        <w:trPr>
          <w:cantSplit/>
          <w:trHeight w:val="2395"/>
        </w:trPr>
        <w:tc>
          <w:tcPr>
            <w:tcW w:w="0" w:type="auto"/>
            <w:textDirection w:val="btLr"/>
          </w:tcPr>
          <w:p w:rsidR="00AA0761" w:rsidRDefault="00AA0761" w:rsidP="00D928CA">
            <w:pPr>
              <w:pStyle w:val="Default"/>
              <w:ind w:left="113" w:right="113"/>
              <w:jc w:val="center"/>
              <w:rPr>
                <w:sz w:val="20"/>
                <w:szCs w:val="20"/>
              </w:rPr>
            </w:pPr>
            <w:r>
              <w:rPr>
                <w:b/>
                <w:bCs/>
                <w:sz w:val="20"/>
                <w:szCs w:val="20"/>
              </w:rPr>
              <w:t>Категория дорог и улиц</w:t>
            </w:r>
          </w:p>
        </w:tc>
        <w:tc>
          <w:tcPr>
            <w:tcW w:w="0" w:type="auto"/>
            <w:textDirection w:val="btLr"/>
          </w:tcPr>
          <w:p w:rsidR="00AA0761" w:rsidRDefault="00AA0761" w:rsidP="00D928CA">
            <w:pPr>
              <w:pStyle w:val="Default"/>
              <w:ind w:left="113" w:right="113"/>
              <w:jc w:val="center"/>
              <w:rPr>
                <w:sz w:val="20"/>
                <w:szCs w:val="20"/>
              </w:rPr>
            </w:pPr>
            <w:r>
              <w:rPr>
                <w:b/>
                <w:bCs/>
                <w:sz w:val="20"/>
                <w:szCs w:val="20"/>
              </w:rPr>
              <w:t>Расчетная скорость движения, км/ч</w:t>
            </w:r>
          </w:p>
        </w:tc>
        <w:tc>
          <w:tcPr>
            <w:tcW w:w="0" w:type="auto"/>
            <w:textDirection w:val="btLr"/>
          </w:tcPr>
          <w:p w:rsidR="00AA0761" w:rsidRDefault="00AA0761" w:rsidP="00D928CA">
            <w:pPr>
              <w:pStyle w:val="Default"/>
              <w:ind w:left="113" w:right="113"/>
              <w:jc w:val="center"/>
              <w:rPr>
                <w:sz w:val="20"/>
                <w:szCs w:val="20"/>
              </w:rPr>
            </w:pPr>
            <w:r>
              <w:rPr>
                <w:b/>
                <w:bCs/>
                <w:sz w:val="20"/>
                <w:szCs w:val="20"/>
              </w:rPr>
              <w:t>Ширина полосы движения, м</w:t>
            </w:r>
          </w:p>
        </w:tc>
        <w:tc>
          <w:tcPr>
            <w:tcW w:w="0" w:type="auto"/>
            <w:textDirection w:val="btLr"/>
          </w:tcPr>
          <w:p w:rsidR="00AA0761" w:rsidRDefault="00AA0761" w:rsidP="00D928CA">
            <w:pPr>
              <w:pStyle w:val="Default"/>
              <w:ind w:left="113" w:right="113"/>
              <w:jc w:val="center"/>
              <w:rPr>
                <w:sz w:val="20"/>
                <w:szCs w:val="20"/>
              </w:rPr>
            </w:pPr>
            <w:r>
              <w:rPr>
                <w:b/>
                <w:bCs/>
                <w:sz w:val="20"/>
                <w:szCs w:val="20"/>
              </w:rPr>
              <w:t>Число полос движения (суммарно в двух направлениях)</w:t>
            </w:r>
          </w:p>
        </w:tc>
        <w:tc>
          <w:tcPr>
            <w:tcW w:w="0" w:type="auto"/>
            <w:textDirection w:val="btLr"/>
          </w:tcPr>
          <w:p w:rsidR="00AA0761" w:rsidRDefault="00AA0761" w:rsidP="00D928CA">
            <w:pPr>
              <w:pStyle w:val="Default"/>
              <w:ind w:left="113" w:right="113"/>
              <w:jc w:val="center"/>
              <w:rPr>
                <w:sz w:val="20"/>
                <w:szCs w:val="20"/>
              </w:rPr>
            </w:pPr>
            <w:r>
              <w:rPr>
                <w:b/>
                <w:bCs/>
                <w:sz w:val="20"/>
                <w:szCs w:val="20"/>
              </w:rPr>
              <w:t>Наименьший радиус кривых в плане, м</w:t>
            </w:r>
          </w:p>
        </w:tc>
        <w:tc>
          <w:tcPr>
            <w:tcW w:w="0" w:type="auto"/>
            <w:textDirection w:val="btLr"/>
          </w:tcPr>
          <w:p w:rsidR="00AA0761" w:rsidRDefault="00AA0761" w:rsidP="00D928CA">
            <w:pPr>
              <w:pStyle w:val="Default"/>
              <w:ind w:left="113" w:right="113"/>
              <w:jc w:val="center"/>
              <w:rPr>
                <w:sz w:val="20"/>
                <w:szCs w:val="20"/>
              </w:rPr>
            </w:pPr>
            <w:r>
              <w:rPr>
                <w:b/>
                <w:bCs/>
                <w:sz w:val="20"/>
                <w:szCs w:val="20"/>
              </w:rPr>
              <w:t>Наибольший продольный уклон, %</w:t>
            </w:r>
          </w:p>
        </w:tc>
        <w:tc>
          <w:tcPr>
            <w:tcW w:w="0" w:type="auto"/>
            <w:textDirection w:val="btLr"/>
          </w:tcPr>
          <w:p w:rsidR="00AA0761" w:rsidRDefault="00AA0761" w:rsidP="00D928CA">
            <w:pPr>
              <w:pStyle w:val="Default"/>
              <w:ind w:left="113" w:right="113"/>
              <w:jc w:val="center"/>
              <w:rPr>
                <w:sz w:val="20"/>
                <w:szCs w:val="20"/>
              </w:rPr>
            </w:pPr>
            <w:r>
              <w:rPr>
                <w:b/>
                <w:bCs/>
                <w:sz w:val="20"/>
                <w:szCs w:val="20"/>
              </w:rPr>
              <w:t>Наименьший радиус вертикальной выпуклой кривой, м</w:t>
            </w:r>
          </w:p>
        </w:tc>
        <w:tc>
          <w:tcPr>
            <w:tcW w:w="0" w:type="auto"/>
            <w:textDirection w:val="btLr"/>
          </w:tcPr>
          <w:p w:rsidR="00AA0761" w:rsidRDefault="00AA0761" w:rsidP="00D928CA">
            <w:pPr>
              <w:pStyle w:val="Default"/>
              <w:ind w:left="113" w:right="113"/>
              <w:jc w:val="center"/>
              <w:rPr>
                <w:sz w:val="20"/>
                <w:szCs w:val="20"/>
              </w:rPr>
            </w:pPr>
            <w:r>
              <w:rPr>
                <w:b/>
                <w:bCs/>
                <w:sz w:val="20"/>
                <w:szCs w:val="20"/>
              </w:rPr>
              <w:t>Наименьший радиус вертикальной вогнутой кривой, м</w:t>
            </w:r>
          </w:p>
        </w:tc>
        <w:tc>
          <w:tcPr>
            <w:tcW w:w="0" w:type="auto"/>
            <w:textDirection w:val="btLr"/>
          </w:tcPr>
          <w:p w:rsidR="00AA0761" w:rsidRDefault="00AA0761" w:rsidP="00D928CA">
            <w:pPr>
              <w:pStyle w:val="Default"/>
              <w:ind w:left="113" w:right="113"/>
              <w:jc w:val="center"/>
              <w:rPr>
                <w:sz w:val="20"/>
                <w:szCs w:val="20"/>
              </w:rPr>
            </w:pPr>
            <w:r>
              <w:rPr>
                <w:b/>
                <w:bCs/>
                <w:sz w:val="20"/>
                <w:szCs w:val="20"/>
              </w:rPr>
              <w:t>Ширина пешеходной части тротуара, м</w:t>
            </w:r>
          </w:p>
        </w:tc>
      </w:tr>
      <w:tr w:rsidR="00AA0761" w:rsidTr="00D928CA">
        <w:tc>
          <w:tcPr>
            <w:tcW w:w="1809" w:type="dxa"/>
          </w:tcPr>
          <w:p w:rsidR="00D928CA" w:rsidRDefault="00D928CA" w:rsidP="00D928CA">
            <w:pPr>
              <w:ind w:firstLine="0"/>
            </w:pPr>
            <w:r>
              <w:t>Велосипедные дорожки:</w:t>
            </w:r>
          </w:p>
          <w:p w:rsidR="00AA0761" w:rsidRPr="00AA0761" w:rsidRDefault="00D928CA" w:rsidP="00D928CA">
            <w:pPr>
              <w:ind w:firstLine="0"/>
            </w:pPr>
            <w:r>
              <w:t xml:space="preserve">в составе поперечного профиля улично-дорожной сети </w:t>
            </w:r>
            <w:r w:rsidRPr="00D928CA">
              <w:t>на рекреационных территориях в жилых зонах и</w:t>
            </w:r>
            <w:r>
              <w:t xml:space="preserve"> т.п.</w:t>
            </w:r>
          </w:p>
        </w:tc>
        <w:tc>
          <w:tcPr>
            <w:tcW w:w="801" w:type="dxa"/>
          </w:tcPr>
          <w:p w:rsidR="00D928CA" w:rsidRDefault="00D928CA" w:rsidP="00AA0761">
            <w:pPr>
              <w:ind w:firstLine="0"/>
            </w:pPr>
          </w:p>
          <w:p w:rsidR="00D928CA" w:rsidRDefault="00D928CA" w:rsidP="00AA0761">
            <w:pPr>
              <w:ind w:firstLine="0"/>
            </w:pPr>
          </w:p>
          <w:p w:rsidR="00D928CA" w:rsidRDefault="00D928CA" w:rsidP="00AA0761">
            <w:pPr>
              <w:ind w:firstLine="0"/>
            </w:pPr>
          </w:p>
          <w:p w:rsidR="00D928CA" w:rsidRDefault="00D928CA" w:rsidP="00AA0761">
            <w:pPr>
              <w:ind w:firstLine="0"/>
            </w:pPr>
          </w:p>
          <w:p w:rsidR="00D928CA" w:rsidRDefault="00D928CA" w:rsidP="00AA0761">
            <w:pPr>
              <w:ind w:firstLine="0"/>
            </w:pPr>
          </w:p>
          <w:p w:rsidR="00D928CA" w:rsidRDefault="00D928CA" w:rsidP="00AA0761">
            <w:pPr>
              <w:ind w:firstLine="0"/>
            </w:pPr>
          </w:p>
          <w:p w:rsidR="00D928CA" w:rsidRDefault="00D928CA" w:rsidP="00AA0761">
            <w:pPr>
              <w:ind w:firstLine="0"/>
            </w:pPr>
          </w:p>
          <w:p w:rsidR="00AA0761" w:rsidRPr="00AA0761" w:rsidRDefault="00D928CA" w:rsidP="00D928CA">
            <w:pPr>
              <w:ind w:firstLine="0"/>
              <w:jc w:val="center"/>
            </w:pPr>
            <w:r>
              <w:t>20</w:t>
            </w:r>
          </w:p>
        </w:tc>
        <w:tc>
          <w:tcPr>
            <w:tcW w:w="893" w:type="dxa"/>
          </w:tcPr>
          <w:p w:rsidR="00D928CA" w:rsidRDefault="00D928CA" w:rsidP="00D928CA">
            <w:pPr>
              <w:ind w:firstLine="0"/>
              <w:jc w:val="center"/>
            </w:pPr>
          </w:p>
          <w:p w:rsidR="00D928CA" w:rsidRDefault="00D928CA" w:rsidP="00D928CA">
            <w:pPr>
              <w:ind w:firstLine="0"/>
              <w:jc w:val="center"/>
            </w:pPr>
          </w:p>
          <w:p w:rsidR="00AA0761" w:rsidRDefault="00D928CA" w:rsidP="00D928CA">
            <w:pPr>
              <w:ind w:firstLine="0"/>
              <w:jc w:val="center"/>
            </w:pPr>
            <w:r>
              <w:t>1,50*</w:t>
            </w:r>
          </w:p>
          <w:p w:rsidR="00D928CA" w:rsidRDefault="00D928CA" w:rsidP="00D928CA">
            <w:pPr>
              <w:ind w:firstLine="0"/>
              <w:jc w:val="center"/>
            </w:pPr>
            <w:r>
              <w:t>1,00**</w:t>
            </w:r>
          </w:p>
          <w:p w:rsidR="00D928CA" w:rsidRDefault="00D928CA" w:rsidP="00D928CA">
            <w:pPr>
              <w:ind w:firstLine="0"/>
              <w:jc w:val="center"/>
            </w:pPr>
          </w:p>
          <w:p w:rsidR="00D928CA" w:rsidRDefault="00D928CA" w:rsidP="00D928CA">
            <w:pPr>
              <w:ind w:firstLine="0"/>
              <w:jc w:val="center"/>
            </w:pPr>
          </w:p>
          <w:p w:rsidR="00D928CA" w:rsidRDefault="00D928CA" w:rsidP="00D928CA">
            <w:pPr>
              <w:ind w:firstLine="0"/>
              <w:jc w:val="center"/>
            </w:pPr>
          </w:p>
          <w:p w:rsidR="00D928CA" w:rsidRDefault="00D928CA" w:rsidP="00D928CA">
            <w:pPr>
              <w:ind w:firstLine="0"/>
              <w:jc w:val="center"/>
            </w:pPr>
            <w:r>
              <w:t>1,50*</w:t>
            </w:r>
          </w:p>
          <w:p w:rsidR="00D928CA" w:rsidRDefault="00D928CA" w:rsidP="00D928CA">
            <w:pPr>
              <w:ind w:firstLine="0"/>
              <w:jc w:val="center"/>
            </w:pPr>
            <w:r>
              <w:t>1,00**</w:t>
            </w:r>
          </w:p>
          <w:p w:rsidR="00D928CA" w:rsidRPr="00AA0761" w:rsidRDefault="00D928CA" w:rsidP="00AA0761">
            <w:pPr>
              <w:ind w:firstLine="0"/>
            </w:pPr>
          </w:p>
        </w:tc>
        <w:tc>
          <w:tcPr>
            <w:tcW w:w="805" w:type="dxa"/>
          </w:tcPr>
          <w:p w:rsidR="00D928CA" w:rsidRDefault="00D928CA" w:rsidP="00D928CA">
            <w:pPr>
              <w:ind w:firstLine="0"/>
              <w:jc w:val="center"/>
            </w:pPr>
          </w:p>
          <w:p w:rsidR="00D928CA" w:rsidRDefault="00D928CA" w:rsidP="00D928CA">
            <w:pPr>
              <w:ind w:firstLine="0"/>
              <w:jc w:val="center"/>
            </w:pPr>
          </w:p>
          <w:p w:rsidR="00AA0761" w:rsidRDefault="00D928CA" w:rsidP="00D928CA">
            <w:pPr>
              <w:ind w:firstLine="0"/>
              <w:jc w:val="center"/>
            </w:pPr>
            <w:r>
              <w:t>1-2</w:t>
            </w:r>
          </w:p>
          <w:p w:rsidR="00D928CA" w:rsidRDefault="00D928CA" w:rsidP="00D928CA">
            <w:pPr>
              <w:ind w:firstLine="0"/>
              <w:jc w:val="center"/>
            </w:pPr>
            <w:r>
              <w:t>2</w:t>
            </w:r>
          </w:p>
          <w:p w:rsidR="00D928CA" w:rsidRDefault="00D928CA" w:rsidP="00D928CA">
            <w:pPr>
              <w:ind w:firstLine="0"/>
              <w:jc w:val="center"/>
            </w:pPr>
          </w:p>
          <w:p w:rsidR="00D928CA" w:rsidRDefault="00D928CA" w:rsidP="00D928CA">
            <w:pPr>
              <w:ind w:firstLine="0"/>
              <w:jc w:val="center"/>
            </w:pPr>
          </w:p>
          <w:p w:rsidR="00D928CA" w:rsidRDefault="00D928CA" w:rsidP="00D928CA">
            <w:pPr>
              <w:ind w:firstLine="0"/>
              <w:jc w:val="center"/>
            </w:pPr>
          </w:p>
          <w:p w:rsidR="00D928CA" w:rsidRDefault="00D928CA" w:rsidP="00D928CA">
            <w:pPr>
              <w:ind w:firstLine="0"/>
              <w:jc w:val="center"/>
            </w:pPr>
            <w:r>
              <w:t>1-2</w:t>
            </w:r>
          </w:p>
          <w:p w:rsidR="00D928CA" w:rsidRPr="00AA0761" w:rsidRDefault="00D928CA" w:rsidP="00D928CA">
            <w:pPr>
              <w:ind w:firstLine="0"/>
              <w:jc w:val="center"/>
            </w:pPr>
            <w:r>
              <w:t>2</w:t>
            </w:r>
          </w:p>
        </w:tc>
        <w:tc>
          <w:tcPr>
            <w:tcW w:w="953" w:type="dxa"/>
          </w:tcPr>
          <w:p w:rsidR="00D928CA" w:rsidRDefault="00D928CA" w:rsidP="00D928CA">
            <w:pPr>
              <w:ind w:firstLine="0"/>
              <w:jc w:val="center"/>
            </w:pPr>
          </w:p>
          <w:p w:rsidR="00D928CA" w:rsidRDefault="00D928CA" w:rsidP="00D928CA">
            <w:pPr>
              <w:ind w:firstLine="0"/>
              <w:jc w:val="center"/>
            </w:pPr>
          </w:p>
          <w:p w:rsidR="00AA0761" w:rsidRDefault="00D928CA" w:rsidP="00D928CA">
            <w:pPr>
              <w:ind w:firstLine="0"/>
              <w:jc w:val="center"/>
            </w:pPr>
            <w:r>
              <w:t>25</w:t>
            </w:r>
          </w:p>
          <w:p w:rsidR="00D928CA" w:rsidRDefault="00D928CA" w:rsidP="00D928CA">
            <w:pPr>
              <w:ind w:firstLine="0"/>
              <w:jc w:val="center"/>
            </w:pPr>
          </w:p>
          <w:p w:rsidR="00D928CA" w:rsidRDefault="00D928CA" w:rsidP="00D928CA">
            <w:pPr>
              <w:ind w:firstLine="0"/>
              <w:jc w:val="center"/>
            </w:pPr>
          </w:p>
          <w:p w:rsidR="00D928CA" w:rsidRDefault="00D928CA" w:rsidP="00D928CA">
            <w:pPr>
              <w:ind w:firstLine="0"/>
              <w:jc w:val="center"/>
            </w:pPr>
          </w:p>
          <w:p w:rsidR="00D928CA" w:rsidRDefault="00D928CA" w:rsidP="00D928CA">
            <w:pPr>
              <w:ind w:firstLine="0"/>
              <w:jc w:val="center"/>
            </w:pPr>
          </w:p>
          <w:p w:rsidR="00D928CA" w:rsidRPr="00AA0761" w:rsidRDefault="00D928CA" w:rsidP="00D928CA">
            <w:pPr>
              <w:ind w:firstLine="0"/>
              <w:jc w:val="center"/>
            </w:pPr>
            <w:r>
              <w:t>25</w:t>
            </w:r>
          </w:p>
        </w:tc>
        <w:tc>
          <w:tcPr>
            <w:tcW w:w="937" w:type="dxa"/>
          </w:tcPr>
          <w:p w:rsidR="00D928CA" w:rsidRDefault="00D928CA" w:rsidP="00D928CA">
            <w:pPr>
              <w:ind w:firstLine="0"/>
              <w:jc w:val="center"/>
            </w:pPr>
          </w:p>
          <w:p w:rsidR="00D928CA" w:rsidRDefault="00D928CA" w:rsidP="00D928CA">
            <w:pPr>
              <w:ind w:firstLine="0"/>
              <w:jc w:val="center"/>
            </w:pPr>
          </w:p>
          <w:p w:rsidR="00AA0761" w:rsidRDefault="00D928CA" w:rsidP="00D928CA">
            <w:pPr>
              <w:ind w:firstLine="0"/>
              <w:jc w:val="center"/>
            </w:pPr>
            <w:r>
              <w:t>70</w:t>
            </w:r>
          </w:p>
          <w:p w:rsidR="00D928CA" w:rsidRDefault="00D928CA" w:rsidP="00D928CA">
            <w:pPr>
              <w:ind w:firstLine="0"/>
              <w:jc w:val="center"/>
            </w:pPr>
          </w:p>
          <w:p w:rsidR="00D928CA" w:rsidRDefault="00D928CA" w:rsidP="00D928CA">
            <w:pPr>
              <w:ind w:firstLine="0"/>
              <w:jc w:val="center"/>
            </w:pPr>
          </w:p>
          <w:p w:rsidR="00D928CA" w:rsidRDefault="00D928CA" w:rsidP="00D928CA">
            <w:pPr>
              <w:ind w:firstLine="0"/>
              <w:jc w:val="center"/>
            </w:pPr>
          </w:p>
          <w:p w:rsidR="00D928CA" w:rsidRDefault="00D928CA" w:rsidP="00D928CA">
            <w:pPr>
              <w:ind w:firstLine="0"/>
              <w:jc w:val="center"/>
            </w:pPr>
          </w:p>
          <w:p w:rsidR="00D928CA" w:rsidRPr="00AA0761" w:rsidRDefault="00D928CA" w:rsidP="00D928CA">
            <w:pPr>
              <w:ind w:firstLine="0"/>
              <w:jc w:val="center"/>
            </w:pPr>
            <w:r>
              <w:t>70</w:t>
            </w:r>
          </w:p>
        </w:tc>
        <w:tc>
          <w:tcPr>
            <w:tcW w:w="990" w:type="dxa"/>
          </w:tcPr>
          <w:p w:rsidR="00AA0761" w:rsidRPr="00AA0761" w:rsidRDefault="00AA0761" w:rsidP="00D928CA">
            <w:pPr>
              <w:ind w:firstLine="0"/>
              <w:jc w:val="center"/>
            </w:pPr>
          </w:p>
        </w:tc>
        <w:tc>
          <w:tcPr>
            <w:tcW w:w="990" w:type="dxa"/>
          </w:tcPr>
          <w:p w:rsidR="00AA0761" w:rsidRPr="00AA0761" w:rsidRDefault="00AA0761" w:rsidP="00D928CA">
            <w:pPr>
              <w:ind w:firstLine="0"/>
              <w:jc w:val="center"/>
            </w:pPr>
          </w:p>
        </w:tc>
        <w:tc>
          <w:tcPr>
            <w:tcW w:w="883" w:type="dxa"/>
          </w:tcPr>
          <w:p w:rsidR="00AA0761" w:rsidRPr="00AA0761" w:rsidRDefault="00AA0761" w:rsidP="00D928CA">
            <w:pPr>
              <w:ind w:firstLine="0"/>
              <w:jc w:val="center"/>
            </w:pPr>
          </w:p>
        </w:tc>
      </w:tr>
    </w:tbl>
    <w:p w:rsidR="00D928CA" w:rsidRPr="00D928CA" w:rsidRDefault="00D928CA" w:rsidP="00AA0761">
      <w:pPr>
        <w:ind w:firstLine="0"/>
      </w:pPr>
      <w:r w:rsidRPr="00D928CA">
        <w:t>* При движении в одном направлении.</w:t>
      </w:r>
    </w:p>
    <w:p w:rsidR="00AA0761" w:rsidRDefault="00D928CA" w:rsidP="00AA0761">
      <w:pPr>
        <w:ind w:firstLine="0"/>
      </w:pPr>
      <w:r w:rsidRPr="00D928CA">
        <w:t>** При движении в двух направлениях.</w:t>
      </w:r>
    </w:p>
    <w:p w:rsidR="00D928CA" w:rsidRDefault="00D928CA" w:rsidP="00AA0761">
      <w:pPr>
        <w:ind w:firstLine="0"/>
      </w:pPr>
    </w:p>
    <w:p w:rsidR="00D928CA" w:rsidRPr="00D928CA" w:rsidRDefault="00D928CA" w:rsidP="00D928CA">
      <w:pPr>
        <w:pStyle w:val="Default"/>
        <w:ind w:firstLine="709"/>
        <w:jc w:val="both"/>
        <w:rPr>
          <w:sz w:val="28"/>
          <w:szCs w:val="28"/>
        </w:rPr>
      </w:pPr>
      <w:r w:rsidRPr="00D928CA">
        <w:rPr>
          <w:sz w:val="28"/>
          <w:szCs w:val="28"/>
        </w:rPr>
        <w:t xml:space="preserve">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 </w:t>
      </w:r>
    </w:p>
    <w:p w:rsidR="00D928CA" w:rsidRDefault="00D928CA" w:rsidP="00D928CA">
      <w:pPr>
        <w:ind w:firstLine="709"/>
        <w:rPr>
          <w:sz w:val="28"/>
          <w:szCs w:val="28"/>
        </w:rPr>
      </w:pPr>
      <w:r w:rsidRPr="00D928CA">
        <w:rPr>
          <w:sz w:val="28"/>
          <w:szCs w:val="28"/>
        </w:rPr>
        <w:t>Поперечные уклоны элементов поперечного профиля следует принимать: для проезжей части - минимальный - 10%, максимальный - 30%; для тротуара - минимальный - 5%, максимальный - 20%; для велодорожек - минимальный - 5%, максимальный - 30%.</w:t>
      </w:r>
    </w:p>
    <w:p w:rsidR="00D928CA" w:rsidRDefault="00D928CA" w:rsidP="00D928CA">
      <w:pPr>
        <w:ind w:firstLine="709"/>
        <w:rPr>
          <w:sz w:val="28"/>
          <w:szCs w:val="28"/>
        </w:rPr>
      </w:pPr>
      <w:r w:rsidRPr="00D928CA">
        <w:rPr>
          <w:sz w:val="28"/>
          <w:szCs w:val="28"/>
        </w:rPr>
        <w:t xml:space="preserve">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w:t>
      </w:r>
      <w:r w:rsidRPr="00D928CA">
        <w:rPr>
          <w:sz w:val="28"/>
          <w:szCs w:val="28"/>
        </w:rPr>
        <w:lastRenderedPageBreak/>
        <w:t>транспортных средств), тротуары, велосипедные дорожки, центральные и боковые разделительные полосы, бульвары.</w:t>
      </w:r>
    </w:p>
    <w:p w:rsidR="00D928CA" w:rsidRDefault="00D928CA" w:rsidP="00D928CA">
      <w:pPr>
        <w:ind w:firstLine="709"/>
        <w:rPr>
          <w:sz w:val="28"/>
          <w:szCs w:val="28"/>
        </w:rPr>
      </w:pPr>
      <w:r w:rsidRPr="00D928CA">
        <w:rPr>
          <w:sz w:val="28"/>
          <w:szCs w:val="28"/>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w:t>
      </w:r>
    </w:p>
    <w:p w:rsidR="007C2C78" w:rsidRDefault="007C2C78" w:rsidP="00D928CA">
      <w:pPr>
        <w:ind w:firstLine="709"/>
        <w:rPr>
          <w:sz w:val="28"/>
          <w:szCs w:val="28"/>
        </w:rPr>
      </w:pPr>
    </w:p>
    <w:p w:rsidR="00887AAF" w:rsidRDefault="007C2C78" w:rsidP="007C2C78">
      <w:pPr>
        <w:ind w:firstLine="0"/>
        <w:jc w:val="right"/>
        <w:rPr>
          <w:sz w:val="28"/>
          <w:szCs w:val="28"/>
        </w:rPr>
      </w:pPr>
      <w:r>
        <w:rPr>
          <w:sz w:val="28"/>
          <w:szCs w:val="28"/>
        </w:rPr>
        <w:t>Таблица 3</w:t>
      </w:r>
    </w:p>
    <w:tbl>
      <w:tblPr>
        <w:tblW w:w="4900" w:type="dxa"/>
        <w:tblInd w:w="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2450"/>
      </w:tblGrid>
      <w:tr w:rsidR="00D928CA" w:rsidRPr="00887AAF" w:rsidTr="007C2C78">
        <w:trPr>
          <w:trHeight w:val="109"/>
        </w:trPr>
        <w:tc>
          <w:tcPr>
            <w:tcW w:w="2450" w:type="dxa"/>
          </w:tcPr>
          <w:p w:rsidR="00D928CA" w:rsidRPr="00887AAF" w:rsidRDefault="00D928CA">
            <w:pPr>
              <w:pStyle w:val="Default"/>
            </w:pPr>
            <w:r w:rsidRPr="00887AAF">
              <w:t xml:space="preserve">до проезжей части, опор, деревьев </w:t>
            </w:r>
          </w:p>
        </w:tc>
        <w:tc>
          <w:tcPr>
            <w:tcW w:w="2450" w:type="dxa"/>
          </w:tcPr>
          <w:p w:rsidR="00D928CA" w:rsidRPr="00887AAF" w:rsidRDefault="00D928CA">
            <w:pPr>
              <w:pStyle w:val="Default"/>
            </w:pPr>
            <w:r w:rsidRPr="00887AAF">
              <w:t xml:space="preserve">0,75 </w:t>
            </w:r>
          </w:p>
        </w:tc>
      </w:tr>
      <w:tr w:rsidR="00D928CA" w:rsidRPr="00887AAF" w:rsidTr="007C2C78">
        <w:trPr>
          <w:trHeight w:val="109"/>
        </w:trPr>
        <w:tc>
          <w:tcPr>
            <w:tcW w:w="2450" w:type="dxa"/>
          </w:tcPr>
          <w:p w:rsidR="00D928CA" w:rsidRPr="00887AAF" w:rsidRDefault="00D928CA">
            <w:pPr>
              <w:pStyle w:val="Default"/>
            </w:pPr>
            <w:r w:rsidRPr="00887AAF">
              <w:t xml:space="preserve">до тротуаров </w:t>
            </w:r>
          </w:p>
        </w:tc>
        <w:tc>
          <w:tcPr>
            <w:tcW w:w="2450" w:type="dxa"/>
          </w:tcPr>
          <w:p w:rsidR="00D928CA" w:rsidRPr="00887AAF" w:rsidRDefault="00D928CA">
            <w:pPr>
              <w:pStyle w:val="Default"/>
            </w:pPr>
            <w:r w:rsidRPr="00887AAF">
              <w:t xml:space="preserve">0,5 </w:t>
            </w:r>
          </w:p>
        </w:tc>
      </w:tr>
    </w:tbl>
    <w:p w:rsidR="00887AAF" w:rsidRPr="00887AAF" w:rsidRDefault="00887AAF" w:rsidP="00887AAF">
      <w:pPr>
        <w:pStyle w:val="Default"/>
        <w:rPr>
          <w:sz w:val="28"/>
          <w:szCs w:val="28"/>
        </w:rPr>
      </w:pPr>
      <w:r w:rsidRPr="00887AAF">
        <w:rPr>
          <w:sz w:val="28"/>
          <w:szCs w:val="28"/>
        </w:rPr>
        <w:t>Примечание:</w:t>
      </w:r>
    </w:p>
    <w:p w:rsidR="00887AAF" w:rsidRPr="00887AAF" w:rsidRDefault="00887AAF" w:rsidP="00887AAF">
      <w:pPr>
        <w:pStyle w:val="Default"/>
        <w:ind w:firstLine="709"/>
        <w:jc w:val="both"/>
        <w:rPr>
          <w:sz w:val="28"/>
          <w:szCs w:val="28"/>
        </w:rPr>
      </w:pPr>
      <w:r w:rsidRPr="00887AAF">
        <w:rPr>
          <w:sz w:val="28"/>
          <w:szCs w:val="28"/>
        </w:rPr>
        <w:t xml:space="preserve">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w:t>
      </w:r>
    </w:p>
    <w:p w:rsidR="00887AAF" w:rsidRPr="00887AAF" w:rsidRDefault="00887AAF" w:rsidP="00887AAF">
      <w:pPr>
        <w:pStyle w:val="Default"/>
        <w:ind w:firstLine="709"/>
        <w:jc w:val="both"/>
        <w:rPr>
          <w:sz w:val="28"/>
          <w:szCs w:val="28"/>
        </w:rPr>
      </w:pPr>
      <w:r w:rsidRPr="00887AAF">
        <w:rPr>
          <w:sz w:val="28"/>
          <w:szCs w:val="28"/>
        </w:rPr>
        <w:t xml:space="preserve">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 </w:t>
      </w:r>
    </w:p>
    <w:p w:rsidR="00887AAF" w:rsidRPr="00887AAF" w:rsidRDefault="00887AAF" w:rsidP="00887AAF">
      <w:pPr>
        <w:pStyle w:val="Default"/>
        <w:ind w:firstLine="709"/>
        <w:jc w:val="both"/>
        <w:rPr>
          <w:sz w:val="28"/>
          <w:szCs w:val="28"/>
        </w:rPr>
      </w:pPr>
      <w:r w:rsidRPr="00887AAF">
        <w:rPr>
          <w:sz w:val="28"/>
          <w:szCs w:val="28"/>
        </w:rPr>
        <w:t xml:space="preserve">Устройство пешеходных и велосипедных дорожек и полос должно обеспечивать безопасные условия движения пешеходов и велосипедистов. </w:t>
      </w:r>
    </w:p>
    <w:p w:rsidR="00887AAF" w:rsidRPr="00887AAF" w:rsidRDefault="00887AAF" w:rsidP="00887AAF">
      <w:pPr>
        <w:pStyle w:val="Default"/>
        <w:ind w:firstLine="709"/>
        <w:jc w:val="both"/>
        <w:rPr>
          <w:sz w:val="28"/>
          <w:szCs w:val="28"/>
        </w:rPr>
      </w:pPr>
      <w:r w:rsidRPr="00887AAF">
        <w:rPr>
          <w:sz w:val="28"/>
          <w:szCs w:val="28"/>
        </w:rPr>
        <w:t xml:space="preserve">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 </w:t>
      </w:r>
    </w:p>
    <w:p w:rsidR="00887AAF" w:rsidRDefault="00887AAF" w:rsidP="00887AAF">
      <w:pPr>
        <w:ind w:firstLine="709"/>
        <w:rPr>
          <w:sz w:val="28"/>
          <w:szCs w:val="28"/>
        </w:rPr>
      </w:pPr>
      <w:r w:rsidRPr="00887AAF">
        <w:rPr>
          <w:sz w:val="28"/>
          <w:szCs w:val="28"/>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887AAF" w:rsidRDefault="00887AAF" w:rsidP="00887AAF">
      <w:pPr>
        <w:ind w:firstLine="709"/>
        <w:rPr>
          <w:sz w:val="28"/>
          <w:szCs w:val="28"/>
        </w:rPr>
      </w:pPr>
    </w:p>
    <w:p w:rsidR="00887AAF" w:rsidRPr="007C2C78" w:rsidRDefault="00887AAF" w:rsidP="00887AAF">
      <w:pPr>
        <w:pStyle w:val="Default"/>
        <w:jc w:val="center"/>
        <w:rPr>
          <w:b/>
          <w:sz w:val="28"/>
          <w:szCs w:val="28"/>
        </w:rPr>
      </w:pPr>
      <w:r w:rsidRPr="007C2C78">
        <w:rPr>
          <w:b/>
          <w:sz w:val="28"/>
          <w:szCs w:val="28"/>
        </w:rPr>
        <w:t>Проектирован</w:t>
      </w:r>
      <w:r w:rsidR="007C2C78">
        <w:rPr>
          <w:b/>
          <w:sz w:val="28"/>
          <w:szCs w:val="28"/>
        </w:rPr>
        <w:t>ие велосипедных дорожек и полос</w:t>
      </w:r>
    </w:p>
    <w:p w:rsidR="00887AAF" w:rsidRPr="00887AAF" w:rsidRDefault="00887AAF" w:rsidP="00887AAF">
      <w:pPr>
        <w:pStyle w:val="Default"/>
        <w:ind w:firstLine="709"/>
        <w:jc w:val="both"/>
        <w:rPr>
          <w:sz w:val="28"/>
          <w:szCs w:val="28"/>
        </w:rPr>
      </w:pPr>
      <w:r w:rsidRPr="00887AAF">
        <w:rPr>
          <w:sz w:val="28"/>
          <w:szCs w:val="28"/>
        </w:rPr>
        <w:t xml:space="preserve">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 </w:t>
      </w:r>
    </w:p>
    <w:p w:rsidR="00887AAF" w:rsidRDefault="00887AAF" w:rsidP="00887AAF">
      <w:pPr>
        <w:ind w:firstLine="709"/>
        <w:rPr>
          <w:sz w:val="28"/>
          <w:szCs w:val="28"/>
        </w:rPr>
      </w:pPr>
      <w:r w:rsidRPr="00887AAF">
        <w:rPr>
          <w:sz w:val="28"/>
          <w:szCs w:val="28"/>
        </w:rPr>
        <w:t xml:space="preserve">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 </w:t>
      </w:r>
      <w:r w:rsidRPr="00887AAF">
        <w:rPr>
          <w:sz w:val="28"/>
          <w:szCs w:val="28"/>
        </w:rPr>
        <w:lastRenderedPageBreak/>
        <w:t>Соответственно, по аналогии с термином «полоса движения», термин</w:t>
      </w:r>
      <w:r>
        <w:rPr>
          <w:sz w:val="28"/>
          <w:szCs w:val="28"/>
        </w:rPr>
        <w:t xml:space="preserve"> </w:t>
      </w:r>
      <w:r w:rsidRPr="00887AAF">
        <w:rPr>
          <w:sz w:val="28"/>
          <w:szCs w:val="28"/>
        </w:rPr>
        <w:t>«велополоса движения» (для краткости, велополоса) приобретает определенное значение. Велополоса означает любую из продольных полос, на которые 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w:t>
      </w:r>
    </w:p>
    <w:p w:rsidR="00887AAF" w:rsidRPr="00887AAF" w:rsidRDefault="00887AAF" w:rsidP="00887AAF">
      <w:pPr>
        <w:pStyle w:val="Default"/>
        <w:ind w:firstLine="709"/>
        <w:jc w:val="both"/>
        <w:rPr>
          <w:sz w:val="28"/>
          <w:szCs w:val="28"/>
        </w:rPr>
      </w:pPr>
      <w:r w:rsidRPr="00887AAF">
        <w:rPr>
          <w:sz w:val="28"/>
          <w:szCs w:val="28"/>
        </w:rPr>
        <w:t xml:space="preserve">Важно, что велополоса не обязательно является, хотя и может быть частью велодорожки. </w:t>
      </w:r>
    </w:p>
    <w:p w:rsidR="00887AAF" w:rsidRPr="00887AAF" w:rsidRDefault="00887AAF" w:rsidP="00887AAF">
      <w:pPr>
        <w:pStyle w:val="Default"/>
        <w:ind w:firstLine="709"/>
        <w:jc w:val="both"/>
        <w:rPr>
          <w:sz w:val="28"/>
          <w:szCs w:val="28"/>
        </w:rPr>
      </w:pPr>
      <w:r w:rsidRPr="00887AAF">
        <w:rPr>
          <w:sz w:val="28"/>
          <w:szCs w:val="28"/>
        </w:rPr>
        <w:t xml:space="preserve">Ширина полосы измеряется от бордюра до середины разделительной линии. </w:t>
      </w:r>
    </w:p>
    <w:p w:rsidR="00887AAF" w:rsidRPr="00887AAF" w:rsidRDefault="00887AAF" w:rsidP="00887AAF">
      <w:pPr>
        <w:pStyle w:val="Default"/>
        <w:ind w:firstLine="709"/>
        <w:jc w:val="both"/>
        <w:rPr>
          <w:sz w:val="28"/>
          <w:szCs w:val="28"/>
        </w:rPr>
      </w:pPr>
      <w:r w:rsidRPr="00887AAF">
        <w:rPr>
          <w:sz w:val="28"/>
          <w:szCs w:val="28"/>
        </w:rPr>
        <w:t xml:space="preserve">На дорогах со скоростью 60 км/час и выше ширина велополосы должна превышать 1.5 м. </w:t>
      </w:r>
    </w:p>
    <w:p w:rsidR="00887AAF" w:rsidRPr="00887AAF" w:rsidRDefault="00887AAF" w:rsidP="00887AAF">
      <w:pPr>
        <w:pStyle w:val="Default"/>
        <w:ind w:firstLine="709"/>
        <w:jc w:val="both"/>
        <w:rPr>
          <w:sz w:val="28"/>
          <w:szCs w:val="28"/>
        </w:rPr>
      </w:pPr>
      <w:r w:rsidRPr="00887AAF">
        <w:rPr>
          <w:sz w:val="28"/>
          <w:szCs w:val="28"/>
        </w:rPr>
        <w:t xml:space="preserve">В особых ситуациях допустима ширина велополосы менее 1.5 м. </w:t>
      </w:r>
    </w:p>
    <w:p w:rsidR="00887AAF" w:rsidRDefault="00887AAF" w:rsidP="00887AAF">
      <w:pPr>
        <w:ind w:firstLine="709"/>
        <w:rPr>
          <w:sz w:val="28"/>
          <w:szCs w:val="28"/>
        </w:rPr>
      </w:pPr>
      <w:r w:rsidRPr="00887AAF">
        <w:rPr>
          <w:sz w:val="28"/>
          <w:szCs w:val="28"/>
        </w:rPr>
        <w:t>Если автомобильная полоса меньше 3 м, велополосу делать нежелательно.</w:t>
      </w:r>
    </w:p>
    <w:p w:rsidR="00887AAF" w:rsidRDefault="00887AAF" w:rsidP="00887AAF">
      <w:pPr>
        <w:pStyle w:val="Default"/>
        <w:jc w:val="both"/>
        <w:rPr>
          <w:sz w:val="28"/>
          <w:szCs w:val="28"/>
        </w:rPr>
      </w:pPr>
    </w:p>
    <w:p w:rsidR="00887AAF" w:rsidRPr="007C2C78" w:rsidRDefault="00887AAF" w:rsidP="00887AAF">
      <w:pPr>
        <w:pStyle w:val="Default"/>
        <w:jc w:val="center"/>
        <w:rPr>
          <w:b/>
          <w:sz w:val="28"/>
          <w:szCs w:val="28"/>
        </w:rPr>
      </w:pPr>
      <w:r w:rsidRPr="007C2C78">
        <w:rPr>
          <w:b/>
          <w:sz w:val="28"/>
          <w:szCs w:val="28"/>
        </w:rPr>
        <w:t>Обособленные и смешанные велополосы на проезжей части</w:t>
      </w:r>
    </w:p>
    <w:p w:rsidR="00887AAF" w:rsidRPr="00887AAF" w:rsidRDefault="00887AAF" w:rsidP="00BB3982">
      <w:pPr>
        <w:pStyle w:val="Default"/>
        <w:ind w:firstLine="709"/>
        <w:jc w:val="both"/>
        <w:rPr>
          <w:sz w:val="28"/>
          <w:szCs w:val="28"/>
        </w:rPr>
      </w:pPr>
      <w:r w:rsidRPr="00887AAF">
        <w:rPr>
          <w:sz w:val="28"/>
          <w:szCs w:val="28"/>
        </w:rPr>
        <w:t>На проезжей части могут быть велополосы двух видов:</w:t>
      </w:r>
      <w:r w:rsidR="00BB3982">
        <w:rPr>
          <w:sz w:val="28"/>
          <w:szCs w:val="28"/>
        </w:rPr>
        <w:t xml:space="preserve"> </w:t>
      </w:r>
      <w:r w:rsidRPr="00887AAF">
        <w:rPr>
          <w:sz w:val="28"/>
          <w:szCs w:val="28"/>
        </w:rPr>
        <w:t xml:space="preserve">Обособленные и смешанные. </w:t>
      </w:r>
    </w:p>
    <w:p w:rsidR="00887AAF" w:rsidRPr="00887AAF" w:rsidRDefault="00887AAF" w:rsidP="00BB3982">
      <w:pPr>
        <w:pStyle w:val="Default"/>
        <w:ind w:firstLine="709"/>
        <w:jc w:val="both"/>
        <w:rPr>
          <w:sz w:val="28"/>
          <w:szCs w:val="28"/>
        </w:rPr>
      </w:pPr>
      <w:r w:rsidRPr="00887AAF">
        <w:rPr>
          <w:sz w:val="28"/>
          <w:szCs w:val="28"/>
        </w:rPr>
        <w:t>Обособленные (обязательные) велополосы отделяют часть проезжей дороги, предназначенную для велосипедистов. В не</w:t>
      </w:r>
      <w:r w:rsidR="00BB3982">
        <w:rPr>
          <w:sz w:val="28"/>
          <w:szCs w:val="28"/>
        </w:rPr>
        <w:t>е</w:t>
      </w:r>
      <w:r w:rsidRPr="00887AAF">
        <w:rPr>
          <w:sz w:val="28"/>
          <w:szCs w:val="28"/>
        </w:rPr>
        <w:t xml:space="preserve"> запрещено вторгаться другим транспортным средствам. </w:t>
      </w:r>
    </w:p>
    <w:p w:rsidR="00887AAF" w:rsidRPr="00887AAF" w:rsidRDefault="00887AAF" w:rsidP="00BB3982">
      <w:pPr>
        <w:pStyle w:val="Default"/>
        <w:ind w:firstLine="709"/>
        <w:jc w:val="both"/>
        <w:rPr>
          <w:sz w:val="28"/>
          <w:szCs w:val="28"/>
        </w:rPr>
      </w:pPr>
      <w:r w:rsidRPr="00887AAF">
        <w:rPr>
          <w:sz w:val="28"/>
          <w:szCs w:val="28"/>
        </w:rPr>
        <w:t xml:space="preserve">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 </w:t>
      </w:r>
    </w:p>
    <w:p w:rsidR="00887AAF" w:rsidRPr="00887AAF" w:rsidRDefault="00887AAF" w:rsidP="00BB3982">
      <w:pPr>
        <w:pStyle w:val="Default"/>
        <w:ind w:firstLine="709"/>
        <w:jc w:val="both"/>
        <w:rPr>
          <w:sz w:val="28"/>
          <w:szCs w:val="28"/>
        </w:rPr>
      </w:pPr>
      <w:r w:rsidRPr="00887AAF">
        <w:rPr>
          <w:sz w:val="28"/>
          <w:szCs w:val="28"/>
        </w:rPr>
        <w:t xml:space="preserve">Преимущество использования велополос на проезжей части состоит в том, что они: </w:t>
      </w:r>
    </w:p>
    <w:p w:rsidR="00887AAF" w:rsidRPr="00887AAF" w:rsidRDefault="00887AAF" w:rsidP="00BB3982">
      <w:pPr>
        <w:pStyle w:val="Default"/>
        <w:ind w:firstLine="709"/>
        <w:jc w:val="both"/>
        <w:rPr>
          <w:sz w:val="28"/>
          <w:szCs w:val="28"/>
        </w:rPr>
      </w:pPr>
      <w:r w:rsidRPr="00887AAF">
        <w:rPr>
          <w:sz w:val="28"/>
          <w:szCs w:val="28"/>
        </w:rPr>
        <w:t xml:space="preserve">напоминают водителям о присутствии велосипедистов на дороге, </w:t>
      </w:r>
    </w:p>
    <w:p w:rsidR="00887AAF" w:rsidRPr="00887AAF" w:rsidRDefault="00887AAF" w:rsidP="00BB3982">
      <w:pPr>
        <w:pStyle w:val="Default"/>
        <w:ind w:firstLine="709"/>
        <w:jc w:val="both"/>
        <w:rPr>
          <w:sz w:val="28"/>
          <w:szCs w:val="28"/>
        </w:rPr>
      </w:pPr>
      <w:r w:rsidRPr="00887AAF">
        <w:rPr>
          <w:sz w:val="28"/>
          <w:szCs w:val="28"/>
        </w:rPr>
        <w:t xml:space="preserve">заставляют водителей оставлять место для велосипедистов на обочине, </w:t>
      </w:r>
    </w:p>
    <w:p w:rsidR="00887AAF" w:rsidRPr="00887AAF" w:rsidRDefault="00887AAF" w:rsidP="00BB3982">
      <w:pPr>
        <w:pStyle w:val="Default"/>
        <w:ind w:firstLine="709"/>
        <w:jc w:val="both"/>
        <w:rPr>
          <w:sz w:val="28"/>
          <w:szCs w:val="28"/>
        </w:rPr>
      </w:pPr>
      <w:r w:rsidRPr="00887AAF">
        <w:rPr>
          <w:sz w:val="28"/>
          <w:szCs w:val="28"/>
        </w:rPr>
        <w:t xml:space="preserve">делают законным обгон автотранспорта в случае его замедления или остановки в пробке, </w:t>
      </w:r>
    </w:p>
    <w:p w:rsidR="00887AAF" w:rsidRPr="00887AAF" w:rsidRDefault="00887AAF" w:rsidP="00BB3982">
      <w:pPr>
        <w:pStyle w:val="Default"/>
        <w:ind w:firstLine="709"/>
        <w:jc w:val="both"/>
        <w:rPr>
          <w:sz w:val="28"/>
          <w:szCs w:val="28"/>
        </w:rPr>
      </w:pPr>
      <w:r w:rsidRPr="00887AAF">
        <w:rPr>
          <w:sz w:val="28"/>
          <w:szCs w:val="28"/>
        </w:rPr>
        <w:t xml:space="preserve">приучают велосипедистов двигаться по отведенной велодороге, </w:t>
      </w:r>
    </w:p>
    <w:p w:rsidR="00887AAF" w:rsidRPr="00887AAF" w:rsidRDefault="00887AAF" w:rsidP="00BB3982">
      <w:pPr>
        <w:pStyle w:val="Default"/>
        <w:ind w:firstLine="709"/>
        <w:jc w:val="both"/>
        <w:rPr>
          <w:sz w:val="28"/>
          <w:szCs w:val="28"/>
        </w:rPr>
      </w:pPr>
      <w:r w:rsidRPr="00887AAF">
        <w:rPr>
          <w:sz w:val="28"/>
          <w:szCs w:val="28"/>
        </w:rPr>
        <w:t xml:space="preserve">помогают велосипедисту убедиться, что он следует по маршруту. </w:t>
      </w:r>
    </w:p>
    <w:p w:rsidR="00887AAF" w:rsidRPr="00887AAF" w:rsidRDefault="00887AAF" w:rsidP="00BB3982">
      <w:pPr>
        <w:pStyle w:val="Default"/>
        <w:ind w:firstLine="709"/>
        <w:jc w:val="both"/>
        <w:rPr>
          <w:sz w:val="28"/>
          <w:szCs w:val="28"/>
        </w:rPr>
      </w:pPr>
      <w:r w:rsidRPr="00887AAF">
        <w:rPr>
          <w:sz w:val="28"/>
          <w:szCs w:val="28"/>
        </w:rPr>
        <w:t>Для удобного проезда велосипедов, велоприцепов и инвалидных колясок велополоса должна иметь ширину</w:t>
      </w:r>
      <w:r w:rsidR="00BB3982">
        <w:rPr>
          <w:sz w:val="28"/>
          <w:szCs w:val="28"/>
        </w:rPr>
        <w:t xml:space="preserve"> 1,</w:t>
      </w:r>
      <w:r w:rsidRPr="00887AAF">
        <w:rPr>
          <w:sz w:val="28"/>
          <w:szCs w:val="28"/>
        </w:rPr>
        <w:t xml:space="preserve">5 м, а если дорога позволяет, то и 2 м. Это делает возможным обгон без выезда на полосу движения автотранспорта. </w:t>
      </w:r>
    </w:p>
    <w:p w:rsidR="00887AAF" w:rsidRDefault="00887AAF" w:rsidP="00887AAF">
      <w:pPr>
        <w:ind w:firstLine="709"/>
        <w:rPr>
          <w:sz w:val="28"/>
          <w:szCs w:val="28"/>
        </w:rPr>
      </w:pPr>
      <w:r w:rsidRPr="00887AAF">
        <w:rPr>
          <w:sz w:val="28"/>
          <w:szCs w:val="28"/>
        </w:rPr>
        <w:t>В стесненной ситуации допустима ширина велополосы 0</w:t>
      </w:r>
      <w:r w:rsidR="00BB3982">
        <w:rPr>
          <w:sz w:val="28"/>
          <w:szCs w:val="28"/>
        </w:rPr>
        <w:t>,</w:t>
      </w:r>
      <w:r w:rsidRPr="00887AAF">
        <w:rPr>
          <w:sz w:val="28"/>
          <w:szCs w:val="28"/>
        </w:rPr>
        <w:t>8 м, однако в местах соединений рекомендуется делать велополосу не менее 1</w:t>
      </w:r>
      <w:r w:rsidR="00BB3982">
        <w:rPr>
          <w:sz w:val="28"/>
          <w:szCs w:val="28"/>
        </w:rPr>
        <w:t>,</w:t>
      </w:r>
      <w:r w:rsidRPr="00887AAF">
        <w:rPr>
          <w:sz w:val="28"/>
          <w:szCs w:val="28"/>
        </w:rPr>
        <w:t>2 м, а при подходе к перекрестку – не менее</w:t>
      </w:r>
      <w:r w:rsidR="00BB3982">
        <w:rPr>
          <w:sz w:val="28"/>
          <w:szCs w:val="28"/>
        </w:rPr>
        <w:t xml:space="preserve"> 1,</w:t>
      </w:r>
      <w:r w:rsidRPr="00887AAF">
        <w:rPr>
          <w:sz w:val="28"/>
          <w:szCs w:val="28"/>
        </w:rPr>
        <w:t>0 м.</w:t>
      </w:r>
    </w:p>
    <w:p w:rsidR="00BB3982" w:rsidRDefault="00BB3982" w:rsidP="00887AAF">
      <w:pPr>
        <w:ind w:firstLine="709"/>
        <w:rPr>
          <w:sz w:val="28"/>
          <w:szCs w:val="28"/>
        </w:rPr>
      </w:pPr>
    </w:p>
    <w:p w:rsidR="00BB3982" w:rsidRDefault="00BB3982" w:rsidP="00887AAF">
      <w:pPr>
        <w:ind w:firstLine="709"/>
        <w:rPr>
          <w:sz w:val="28"/>
          <w:szCs w:val="28"/>
        </w:rPr>
      </w:pPr>
      <w:r w:rsidRPr="00BB3982">
        <w:rPr>
          <w:sz w:val="28"/>
          <w:szCs w:val="28"/>
        </w:rPr>
        <w:lastRenderedPageBreak/>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3. Полосы для велосипедистов на проезжей части допускается устраивать на обычных автомобильных дорогах с интенсивностью движения менее 2000 авт./сут</w:t>
      </w:r>
      <w:r>
        <w:rPr>
          <w:sz w:val="28"/>
          <w:szCs w:val="28"/>
        </w:rPr>
        <w:t>.</w:t>
      </w:r>
      <w:r w:rsidRPr="00BB3982">
        <w:rPr>
          <w:sz w:val="28"/>
          <w:szCs w:val="28"/>
        </w:rPr>
        <w:t xml:space="preserve"> (до 150 авт./ч).</w:t>
      </w:r>
    </w:p>
    <w:p w:rsidR="00BB3982" w:rsidRDefault="00BB3982" w:rsidP="00BB3982">
      <w:pPr>
        <w:ind w:firstLine="0"/>
        <w:jc w:val="right"/>
        <w:rPr>
          <w:sz w:val="28"/>
          <w:szCs w:val="28"/>
        </w:rPr>
      </w:pPr>
      <w:r>
        <w:rPr>
          <w:sz w:val="28"/>
          <w:szCs w:val="28"/>
        </w:rPr>
        <w:t>Таблица</w:t>
      </w:r>
      <w:r w:rsidR="007C2C78">
        <w:rPr>
          <w:sz w:val="28"/>
          <w:szCs w:val="28"/>
        </w:rPr>
        <w:t xml:space="preserve"> 4</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992"/>
        <w:gridCol w:w="851"/>
        <w:gridCol w:w="850"/>
        <w:gridCol w:w="851"/>
        <w:gridCol w:w="850"/>
      </w:tblGrid>
      <w:tr w:rsidR="00BB3982" w:rsidTr="007C2C78">
        <w:trPr>
          <w:trHeight w:val="385"/>
        </w:trPr>
        <w:tc>
          <w:tcPr>
            <w:tcW w:w="4781" w:type="dxa"/>
          </w:tcPr>
          <w:p w:rsidR="00BB3982" w:rsidRPr="00BB3982" w:rsidRDefault="00BB3982">
            <w:pPr>
              <w:pStyle w:val="Default"/>
            </w:pPr>
            <w:r w:rsidRPr="00BB3982">
              <w:t xml:space="preserve">Таблица Фактическая интенсивность движения автомобилей (суммарная в двух направлениях), авт./ч </w:t>
            </w:r>
          </w:p>
        </w:tc>
        <w:tc>
          <w:tcPr>
            <w:tcW w:w="992" w:type="dxa"/>
          </w:tcPr>
          <w:p w:rsidR="00BB3982" w:rsidRPr="00BB3982" w:rsidRDefault="00BB3982" w:rsidP="00BB3982">
            <w:pPr>
              <w:pStyle w:val="Default"/>
              <w:jc w:val="center"/>
            </w:pPr>
            <w:r w:rsidRPr="00BB3982">
              <w:t>До 400</w:t>
            </w:r>
          </w:p>
        </w:tc>
        <w:tc>
          <w:tcPr>
            <w:tcW w:w="851" w:type="dxa"/>
          </w:tcPr>
          <w:p w:rsidR="00BB3982" w:rsidRPr="00BB3982" w:rsidRDefault="00BB3982" w:rsidP="00BB3982">
            <w:pPr>
              <w:pStyle w:val="Default"/>
              <w:jc w:val="center"/>
            </w:pPr>
            <w:r w:rsidRPr="00BB3982">
              <w:t>600</w:t>
            </w:r>
          </w:p>
        </w:tc>
        <w:tc>
          <w:tcPr>
            <w:tcW w:w="850" w:type="dxa"/>
          </w:tcPr>
          <w:p w:rsidR="00BB3982" w:rsidRPr="00BB3982" w:rsidRDefault="00BB3982" w:rsidP="00BB3982">
            <w:pPr>
              <w:pStyle w:val="Default"/>
              <w:jc w:val="center"/>
            </w:pPr>
            <w:r w:rsidRPr="00BB3982">
              <w:t>800</w:t>
            </w:r>
          </w:p>
        </w:tc>
        <w:tc>
          <w:tcPr>
            <w:tcW w:w="851" w:type="dxa"/>
          </w:tcPr>
          <w:p w:rsidR="00BB3982" w:rsidRPr="00BB3982" w:rsidRDefault="00BB3982" w:rsidP="00BB3982">
            <w:pPr>
              <w:pStyle w:val="Default"/>
              <w:jc w:val="center"/>
            </w:pPr>
            <w:r w:rsidRPr="00BB3982">
              <w:t>1000</w:t>
            </w:r>
          </w:p>
        </w:tc>
        <w:tc>
          <w:tcPr>
            <w:tcW w:w="850" w:type="dxa"/>
          </w:tcPr>
          <w:p w:rsidR="00BB3982" w:rsidRPr="00BB3982" w:rsidRDefault="00BB3982" w:rsidP="00BB3982">
            <w:pPr>
              <w:pStyle w:val="Default"/>
              <w:jc w:val="center"/>
            </w:pPr>
            <w:r w:rsidRPr="00BB3982">
              <w:t>1200</w:t>
            </w:r>
          </w:p>
        </w:tc>
      </w:tr>
      <w:tr w:rsidR="00BB3982" w:rsidTr="007C2C78">
        <w:trPr>
          <w:trHeight w:val="247"/>
        </w:trPr>
        <w:tc>
          <w:tcPr>
            <w:tcW w:w="4781" w:type="dxa"/>
          </w:tcPr>
          <w:p w:rsidR="00BB3982" w:rsidRPr="00BB3982" w:rsidRDefault="00BB3982">
            <w:pPr>
              <w:pStyle w:val="Default"/>
            </w:pPr>
            <w:r w:rsidRPr="00BB3982">
              <w:t xml:space="preserve">Расчетная интенсивность движения велосипедистов, вел./ч </w:t>
            </w:r>
          </w:p>
        </w:tc>
        <w:tc>
          <w:tcPr>
            <w:tcW w:w="992" w:type="dxa"/>
          </w:tcPr>
          <w:p w:rsidR="00BB3982" w:rsidRPr="00BB3982" w:rsidRDefault="00BB3982" w:rsidP="00BB3982">
            <w:pPr>
              <w:pStyle w:val="Default"/>
              <w:jc w:val="center"/>
            </w:pPr>
            <w:r w:rsidRPr="00BB3982">
              <w:t>70</w:t>
            </w:r>
          </w:p>
        </w:tc>
        <w:tc>
          <w:tcPr>
            <w:tcW w:w="851" w:type="dxa"/>
          </w:tcPr>
          <w:p w:rsidR="00BB3982" w:rsidRPr="00BB3982" w:rsidRDefault="00BB3982" w:rsidP="00BB3982">
            <w:pPr>
              <w:pStyle w:val="Default"/>
              <w:jc w:val="center"/>
            </w:pPr>
            <w:r w:rsidRPr="00BB3982">
              <w:t>50</w:t>
            </w:r>
          </w:p>
        </w:tc>
        <w:tc>
          <w:tcPr>
            <w:tcW w:w="850" w:type="dxa"/>
          </w:tcPr>
          <w:p w:rsidR="00BB3982" w:rsidRPr="00BB3982" w:rsidRDefault="00BB3982" w:rsidP="00BB3982">
            <w:pPr>
              <w:pStyle w:val="Default"/>
              <w:jc w:val="center"/>
            </w:pPr>
            <w:r w:rsidRPr="00BB3982">
              <w:t>30</w:t>
            </w:r>
          </w:p>
        </w:tc>
        <w:tc>
          <w:tcPr>
            <w:tcW w:w="851" w:type="dxa"/>
          </w:tcPr>
          <w:p w:rsidR="00BB3982" w:rsidRPr="00BB3982" w:rsidRDefault="00BB3982" w:rsidP="00BB3982">
            <w:pPr>
              <w:pStyle w:val="Default"/>
              <w:jc w:val="center"/>
            </w:pPr>
            <w:r w:rsidRPr="00BB3982">
              <w:t>20</w:t>
            </w:r>
          </w:p>
        </w:tc>
        <w:tc>
          <w:tcPr>
            <w:tcW w:w="850" w:type="dxa"/>
          </w:tcPr>
          <w:p w:rsidR="00BB3982" w:rsidRPr="00BB3982" w:rsidRDefault="00BB3982" w:rsidP="00BB3982">
            <w:pPr>
              <w:pStyle w:val="Default"/>
              <w:jc w:val="center"/>
            </w:pPr>
            <w:r w:rsidRPr="00BB3982">
              <w:t>15</w:t>
            </w:r>
          </w:p>
        </w:tc>
      </w:tr>
    </w:tbl>
    <w:p w:rsidR="00BB3982" w:rsidRDefault="00BB3982" w:rsidP="00BB3982">
      <w:pPr>
        <w:ind w:firstLine="0"/>
        <w:rPr>
          <w:sz w:val="28"/>
          <w:szCs w:val="28"/>
        </w:rPr>
      </w:pPr>
    </w:p>
    <w:p w:rsidR="007C2C78" w:rsidRDefault="007C2C78" w:rsidP="007C2C78">
      <w:pPr>
        <w:ind w:firstLine="0"/>
        <w:jc w:val="right"/>
        <w:rPr>
          <w:sz w:val="28"/>
          <w:szCs w:val="28"/>
        </w:rPr>
      </w:pPr>
      <w:r>
        <w:rPr>
          <w:sz w:val="28"/>
          <w:szCs w:val="28"/>
        </w:rPr>
        <w:t>Таблица 5</w:t>
      </w:r>
    </w:p>
    <w:p w:rsidR="00BB3982" w:rsidRPr="00BB3982" w:rsidRDefault="007C2C78" w:rsidP="007C2C78">
      <w:pPr>
        <w:pStyle w:val="Default"/>
        <w:jc w:val="center"/>
        <w:rPr>
          <w:sz w:val="28"/>
          <w:szCs w:val="28"/>
        </w:rPr>
      </w:pPr>
      <w:r>
        <w:rPr>
          <w:sz w:val="28"/>
          <w:szCs w:val="28"/>
        </w:rPr>
        <w:t>Основные г</w:t>
      </w:r>
      <w:r w:rsidR="00BB3982" w:rsidRPr="00BB3982">
        <w:rPr>
          <w:sz w:val="28"/>
          <w:szCs w:val="28"/>
        </w:rPr>
        <w:t>еометрические параметры велосипедн</w:t>
      </w:r>
      <w:r>
        <w:rPr>
          <w:sz w:val="28"/>
          <w:szCs w:val="28"/>
        </w:rPr>
        <w:t>ой</w:t>
      </w:r>
      <w:r w:rsidR="00BB3982" w:rsidRPr="00BB3982">
        <w:rPr>
          <w:sz w:val="28"/>
          <w:szCs w:val="28"/>
        </w:rPr>
        <w:t xml:space="preserve"> дорожк</w:t>
      </w:r>
      <w:r>
        <w:rPr>
          <w:sz w:val="28"/>
          <w:szCs w:val="28"/>
        </w:rPr>
        <w:t>и и полосы</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22"/>
        <w:gridCol w:w="2835"/>
        <w:gridCol w:w="3094"/>
      </w:tblGrid>
      <w:tr w:rsidR="00266F4A" w:rsidTr="00266F4A">
        <w:trPr>
          <w:trHeight w:val="109"/>
        </w:trPr>
        <w:tc>
          <w:tcPr>
            <w:tcW w:w="3222" w:type="dxa"/>
            <w:vMerge w:val="restart"/>
            <w:tcBorders>
              <w:top w:val="single" w:sz="4" w:space="0" w:color="auto"/>
              <w:left w:val="single" w:sz="4" w:space="0" w:color="auto"/>
              <w:right w:val="single" w:sz="4" w:space="0" w:color="auto"/>
            </w:tcBorders>
          </w:tcPr>
          <w:p w:rsidR="00266F4A" w:rsidRPr="00266F4A" w:rsidRDefault="00266F4A" w:rsidP="00266F4A">
            <w:pPr>
              <w:pStyle w:val="Default"/>
              <w:jc w:val="center"/>
            </w:pPr>
            <w:r w:rsidRPr="00266F4A">
              <w:t>Нормируемый параметр</w:t>
            </w:r>
          </w:p>
        </w:tc>
        <w:tc>
          <w:tcPr>
            <w:tcW w:w="5929" w:type="dxa"/>
            <w:gridSpan w:val="2"/>
            <w:tcBorders>
              <w:top w:val="single" w:sz="4" w:space="0" w:color="auto"/>
              <w:left w:val="single" w:sz="4" w:space="0" w:color="auto"/>
              <w:bottom w:val="single" w:sz="4" w:space="0" w:color="auto"/>
              <w:right w:val="single" w:sz="4" w:space="0" w:color="auto"/>
            </w:tcBorders>
          </w:tcPr>
          <w:p w:rsidR="00266F4A" w:rsidRPr="00266F4A" w:rsidRDefault="00266F4A" w:rsidP="00266F4A">
            <w:pPr>
              <w:pStyle w:val="Default"/>
              <w:jc w:val="center"/>
            </w:pPr>
            <w:r w:rsidRPr="00266F4A">
              <w:t>Минимальные значения</w:t>
            </w:r>
          </w:p>
        </w:tc>
      </w:tr>
      <w:tr w:rsidR="00266F4A" w:rsidTr="00266F4A">
        <w:trPr>
          <w:trHeight w:val="247"/>
        </w:trPr>
        <w:tc>
          <w:tcPr>
            <w:tcW w:w="3222" w:type="dxa"/>
            <w:vMerge/>
            <w:tcBorders>
              <w:left w:val="single" w:sz="4" w:space="0" w:color="auto"/>
              <w:bottom w:val="single" w:sz="4" w:space="0" w:color="auto"/>
              <w:right w:val="single" w:sz="4" w:space="0" w:color="auto"/>
            </w:tcBorders>
          </w:tcPr>
          <w:p w:rsidR="00266F4A" w:rsidRPr="00266F4A" w:rsidRDefault="00266F4A" w:rsidP="00266F4A">
            <w:pPr>
              <w:pStyle w:val="Default"/>
              <w:jc w:val="center"/>
            </w:pPr>
          </w:p>
        </w:tc>
        <w:tc>
          <w:tcPr>
            <w:tcW w:w="2835" w:type="dxa"/>
            <w:tcBorders>
              <w:top w:val="single" w:sz="4" w:space="0" w:color="auto"/>
              <w:left w:val="single" w:sz="4" w:space="0" w:color="auto"/>
              <w:bottom w:val="single" w:sz="4" w:space="0" w:color="auto"/>
              <w:right w:val="single" w:sz="4" w:space="0" w:color="auto"/>
            </w:tcBorders>
          </w:tcPr>
          <w:p w:rsidR="00266F4A" w:rsidRPr="00266F4A" w:rsidRDefault="00266F4A" w:rsidP="00266F4A">
            <w:pPr>
              <w:pStyle w:val="Default"/>
              <w:jc w:val="center"/>
            </w:pPr>
            <w:r w:rsidRPr="00266F4A">
              <w:t>при новом строительстве</w:t>
            </w:r>
          </w:p>
        </w:tc>
        <w:tc>
          <w:tcPr>
            <w:tcW w:w="3094" w:type="dxa"/>
            <w:tcBorders>
              <w:top w:val="single" w:sz="4" w:space="0" w:color="auto"/>
              <w:left w:val="single" w:sz="4" w:space="0" w:color="auto"/>
              <w:bottom w:val="single" w:sz="4" w:space="0" w:color="auto"/>
              <w:right w:val="single" w:sz="4" w:space="0" w:color="auto"/>
            </w:tcBorders>
          </w:tcPr>
          <w:p w:rsidR="00266F4A" w:rsidRPr="00266F4A" w:rsidRDefault="00266F4A" w:rsidP="00266F4A">
            <w:pPr>
              <w:pStyle w:val="Default"/>
              <w:jc w:val="center"/>
            </w:pPr>
            <w:r w:rsidRPr="00266F4A">
              <w:t>в стесненных условиях</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Расчетная скорость движения, км/ч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25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 </w:t>
            </w:r>
          </w:p>
        </w:tc>
      </w:tr>
      <w:tr w:rsidR="00BB3982" w:rsidTr="00266F4A">
        <w:trPr>
          <w:trHeight w:val="247"/>
        </w:trPr>
        <w:tc>
          <w:tcPr>
            <w:tcW w:w="9151" w:type="dxa"/>
            <w:gridSpan w:val="3"/>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Ширина проезжей части для движения, м, не менее: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однополосного одностороннего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1,0-1,5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0,75-1,0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двухполосного одностороннего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1,75-2,5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двухполосного со встречным движением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2,50-3,6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2,00 </w:t>
            </w:r>
          </w:p>
        </w:tc>
      </w:tr>
      <w:tr w:rsidR="00BB3982" w:rsidTr="00266F4A">
        <w:trPr>
          <w:trHeight w:val="385"/>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Ширина велосипедной и пешеходной дорожки с разделением движения дорожной разметкой, 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1,5-6,0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1,5-3,25 </w:t>
            </w:r>
          </w:p>
        </w:tc>
      </w:tr>
      <w:tr w:rsidR="00BB3982" w:rsidTr="00266F4A">
        <w:trPr>
          <w:trHeight w:val="177"/>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Ширина велопешеходной дорожки, 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1,5-3,0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1,5-2,0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Ширина полосы для велосипедистов, 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1,20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0,90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Ширина обочин велосипедной дорожки, 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0,5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0,5 </w:t>
            </w:r>
          </w:p>
        </w:tc>
      </w:tr>
      <w:tr w:rsidR="00BB3982" w:rsidTr="00266F4A">
        <w:trPr>
          <w:trHeight w:val="109"/>
        </w:trPr>
        <w:tc>
          <w:tcPr>
            <w:tcW w:w="9151" w:type="dxa"/>
            <w:gridSpan w:val="3"/>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Наименьший радиус кривых в плане, м: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при отсутствии виража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30-50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при устройстве виража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10 </w:t>
            </w:r>
          </w:p>
        </w:tc>
      </w:tr>
      <w:tr w:rsidR="00BB3982" w:rsidTr="00266F4A">
        <w:trPr>
          <w:trHeight w:val="247"/>
        </w:trPr>
        <w:tc>
          <w:tcPr>
            <w:tcW w:w="9151" w:type="dxa"/>
            <w:gridSpan w:val="3"/>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Наименьший радиус вертикальных кривых, м: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выпуклых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500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400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вогнутых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100 </w:t>
            </w:r>
          </w:p>
        </w:tc>
      </w:tr>
      <w:tr w:rsidR="00BB3982" w:rsidTr="00266F4A">
        <w:trPr>
          <w:trHeight w:val="109"/>
        </w:trPr>
        <w:tc>
          <w:tcPr>
            <w:tcW w:w="9151" w:type="dxa"/>
            <w:gridSpan w:val="3"/>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Наибольший продольный уклон, ‰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в равнинной местности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40-60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50-70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в горной местности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100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Поперечный уклон проезжей части, ‰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15-20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20 </w:t>
            </w:r>
          </w:p>
        </w:tc>
      </w:tr>
      <w:tr w:rsidR="00BB3982" w:rsidTr="00266F4A">
        <w:trPr>
          <w:trHeight w:val="109"/>
        </w:trPr>
        <w:tc>
          <w:tcPr>
            <w:tcW w:w="9151" w:type="dxa"/>
            <w:gridSpan w:val="3"/>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Уклон виража, ‰, при радиусе: </w:t>
            </w:r>
          </w:p>
        </w:tc>
      </w:tr>
      <w:tr w:rsidR="00266F4A"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266F4A" w:rsidRPr="00266F4A" w:rsidRDefault="00266F4A">
            <w:pPr>
              <w:pStyle w:val="Default"/>
            </w:pPr>
            <w:r w:rsidRPr="00266F4A">
              <w:t xml:space="preserve">5-10 м </w:t>
            </w:r>
          </w:p>
        </w:tc>
        <w:tc>
          <w:tcPr>
            <w:tcW w:w="2835" w:type="dxa"/>
            <w:tcBorders>
              <w:top w:val="single" w:sz="4" w:space="0" w:color="auto"/>
              <w:left w:val="single" w:sz="4" w:space="0" w:color="auto"/>
              <w:bottom w:val="single" w:sz="4" w:space="0" w:color="auto"/>
              <w:right w:val="single" w:sz="4" w:space="0" w:color="auto"/>
            </w:tcBorders>
          </w:tcPr>
          <w:p w:rsidR="00266F4A" w:rsidRPr="00266F4A" w:rsidRDefault="00266F4A">
            <w:pPr>
              <w:pStyle w:val="Default"/>
            </w:pPr>
            <w:r w:rsidRPr="00266F4A">
              <w:t>более 30</w:t>
            </w:r>
          </w:p>
        </w:tc>
        <w:tc>
          <w:tcPr>
            <w:tcW w:w="3094" w:type="dxa"/>
            <w:tcBorders>
              <w:top w:val="single" w:sz="4" w:space="0" w:color="auto"/>
              <w:left w:val="single" w:sz="4" w:space="0" w:color="auto"/>
              <w:bottom w:val="single" w:sz="4" w:space="0" w:color="auto"/>
              <w:right w:val="single" w:sz="4" w:space="0" w:color="auto"/>
            </w:tcBorders>
          </w:tcPr>
          <w:p w:rsidR="00266F4A" w:rsidRPr="00266F4A" w:rsidRDefault="00266F4A">
            <w:pPr>
              <w:pStyle w:val="Default"/>
            </w:pP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lastRenderedPageBreak/>
              <w:t xml:space="preserve">10-20 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более 20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30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20-50 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более 15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50-100 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15-20 </w:t>
            </w:r>
          </w:p>
        </w:tc>
      </w:tr>
      <w:tr w:rsidR="00BB3982" w:rsidTr="00266F4A">
        <w:trPr>
          <w:trHeight w:val="109"/>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Габарит по высоте, 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2,50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2,25 </w:t>
            </w:r>
          </w:p>
        </w:tc>
      </w:tr>
      <w:tr w:rsidR="00BB3982" w:rsidTr="00266F4A">
        <w:trPr>
          <w:trHeight w:val="247"/>
        </w:trPr>
        <w:tc>
          <w:tcPr>
            <w:tcW w:w="3222"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Минимальное расстояние до бокового препятствия, м </w:t>
            </w:r>
          </w:p>
        </w:tc>
        <w:tc>
          <w:tcPr>
            <w:tcW w:w="2835"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0,50 </w:t>
            </w:r>
          </w:p>
        </w:tc>
        <w:tc>
          <w:tcPr>
            <w:tcW w:w="3094" w:type="dxa"/>
            <w:tcBorders>
              <w:top w:val="single" w:sz="4" w:space="0" w:color="auto"/>
              <w:left w:val="single" w:sz="4" w:space="0" w:color="auto"/>
              <w:bottom w:val="single" w:sz="4" w:space="0" w:color="auto"/>
              <w:right w:val="single" w:sz="4" w:space="0" w:color="auto"/>
            </w:tcBorders>
          </w:tcPr>
          <w:p w:rsidR="00BB3982" w:rsidRPr="00266F4A" w:rsidRDefault="00BB3982">
            <w:pPr>
              <w:pStyle w:val="Default"/>
            </w:pPr>
            <w:r w:rsidRPr="00266F4A">
              <w:t xml:space="preserve">0,50 </w:t>
            </w:r>
          </w:p>
        </w:tc>
      </w:tr>
      <w:tr w:rsidR="00BB3982" w:rsidTr="00266F4A">
        <w:trPr>
          <w:trHeight w:val="727"/>
        </w:trPr>
        <w:tc>
          <w:tcPr>
            <w:tcW w:w="9151" w:type="dxa"/>
            <w:gridSpan w:val="3"/>
            <w:tcBorders>
              <w:top w:val="single" w:sz="4" w:space="0" w:color="auto"/>
              <w:left w:val="single" w:sz="4" w:space="0" w:color="auto"/>
              <w:bottom w:val="single" w:sz="4" w:space="0" w:color="auto"/>
              <w:right w:val="single" w:sz="4" w:space="0" w:color="auto"/>
            </w:tcBorders>
          </w:tcPr>
          <w:p w:rsidR="00DE3062" w:rsidRDefault="00DE3062">
            <w:pPr>
              <w:pStyle w:val="Default"/>
            </w:pPr>
            <w:r>
              <w:t xml:space="preserve">                     </w:t>
            </w:r>
            <w:r w:rsidR="00BB3982" w:rsidRPr="00266F4A">
              <w:t>Ширина пешеходной дорожки 1,5 м, велосипедной - 2,5 м.</w:t>
            </w:r>
          </w:p>
          <w:p w:rsidR="00DE3062" w:rsidRDefault="00BB3982">
            <w:pPr>
              <w:pStyle w:val="Default"/>
            </w:pPr>
            <w:r w:rsidRPr="00266F4A">
              <w:t>Ширина пешеходной дорожки 1,5 м, велосипедной - 1,75 м.</w:t>
            </w:r>
          </w:p>
          <w:p w:rsidR="00DE3062" w:rsidRDefault="00BB3982">
            <w:pPr>
              <w:pStyle w:val="Default"/>
            </w:pPr>
            <w:r w:rsidRPr="00266F4A">
              <w:t xml:space="preserve">При интенсивности движения не более 30 </w:t>
            </w:r>
            <w:r w:rsidR="00DE3062" w:rsidRPr="00266F4A">
              <w:t>вел. /</w:t>
            </w:r>
            <w:r w:rsidRPr="00266F4A">
              <w:t xml:space="preserve">ч и 15 </w:t>
            </w:r>
            <w:r w:rsidR="00DE3062" w:rsidRPr="00266F4A">
              <w:t>пеш. /</w:t>
            </w:r>
            <w:r w:rsidRPr="00266F4A">
              <w:t>ч.</w:t>
            </w:r>
          </w:p>
          <w:p w:rsidR="00BB3982" w:rsidRPr="00266F4A" w:rsidRDefault="00BB3982">
            <w:pPr>
              <w:pStyle w:val="Default"/>
            </w:pPr>
            <w:r w:rsidRPr="00266F4A">
              <w:t>При интенсивности движения не более 30 вел.</w:t>
            </w:r>
            <w:r w:rsidR="00DE3062">
              <w:t xml:space="preserve"> </w:t>
            </w:r>
            <w:r w:rsidRPr="00266F4A">
              <w:t>/ч и 50 пеш.</w:t>
            </w:r>
            <w:r w:rsidR="00DE3062">
              <w:t xml:space="preserve"> </w:t>
            </w:r>
            <w:r w:rsidRPr="00266F4A">
              <w:t xml:space="preserve">/ч. </w:t>
            </w:r>
          </w:p>
        </w:tc>
      </w:tr>
    </w:tbl>
    <w:p w:rsidR="00BB3982" w:rsidRDefault="00BB3982" w:rsidP="00BB3982">
      <w:pPr>
        <w:ind w:firstLine="0"/>
        <w:rPr>
          <w:sz w:val="28"/>
          <w:szCs w:val="28"/>
        </w:rPr>
      </w:pPr>
    </w:p>
    <w:p w:rsidR="00DE3062" w:rsidRDefault="00DE3062" w:rsidP="00DE3062">
      <w:pPr>
        <w:ind w:firstLine="709"/>
        <w:rPr>
          <w:sz w:val="28"/>
          <w:szCs w:val="28"/>
        </w:rPr>
      </w:pPr>
      <w:r w:rsidRPr="00DE3062">
        <w:rPr>
          <w:sz w:val="28"/>
          <w:szCs w:val="28"/>
        </w:rPr>
        <w:t>Велосипедные дорожки следует проектировать как для двустороннего движения (при интенсивности движения до 70 вел. /ч), так и для одностороннего (при интенсивности движения более 70 вел. /ч).</w:t>
      </w:r>
    </w:p>
    <w:p w:rsidR="00DE3062" w:rsidRPr="007C2C78" w:rsidRDefault="00DE3062" w:rsidP="00DE3062">
      <w:pPr>
        <w:ind w:firstLine="709"/>
        <w:rPr>
          <w:sz w:val="28"/>
          <w:szCs w:val="28"/>
        </w:rPr>
      </w:pPr>
      <w:r w:rsidRPr="007C2C78">
        <w:rPr>
          <w:sz w:val="28"/>
          <w:szCs w:val="28"/>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DE3062" w:rsidRDefault="007C2C78" w:rsidP="00DE3062">
      <w:pPr>
        <w:ind w:firstLine="709"/>
        <w:rPr>
          <w:sz w:val="28"/>
          <w:szCs w:val="28"/>
        </w:rPr>
      </w:pPr>
      <w:r w:rsidRPr="007C2C78">
        <w:rPr>
          <w:sz w:val="28"/>
          <w:szCs w:val="28"/>
        </w:rPr>
        <w:t xml:space="preserve">Длину велосипедных дорожек на подходах к населенным пунктам следует определять численностью жителей и принимать в соответствии с таблицей </w:t>
      </w:r>
      <w:r>
        <w:rPr>
          <w:sz w:val="28"/>
          <w:szCs w:val="28"/>
        </w:rPr>
        <w:t>6</w:t>
      </w:r>
      <w:r w:rsidRPr="007C2C78">
        <w:rPr>
          <w:sz w:val="28"/>
          <w:szCs w:val="28"/>
        </w:rPr>
        <w:t>.</w:t>
      </w:r>
    </w:p>
    <w:p w:rsidR="007C2C78" w:rsidRDefault="007C2C78" w:rsidP="007C2C78">
      <w:pPr>
        <w:ind w:firstLine="0"/>
        <w:jc w:val="right"/>
        <w:rPr>
          <w:sz w:val="28"/>
          <w:szCs w:val="28"/>
        </w:rPr>
      </w:pPr>
      <w:r>
        <w:rPr>
          <w:sz w:val="28"/>
          <w:szCs w:val="28"/>
        </w:rPr>
        <w:t>Таблица 6</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992"/>
        <w:gridCol w:w="992"/>
        <w:gridCol w:w="993"/>
        <w:gridCol w:w="992"/>
        <w:gridCol w:w="992"/>
        <w:gridCol w:w="992"/>
      </w:tblGrid>
      <w:tr w:rsidR="007C16B8" w:rsidTr="007C16B8">
        <w:trPr>
          <w:trHeight w:val="247"/>
        </w:trPr>
        <w:tc>
          <w:tcPr>
            <w:tcW w:w="3222" w:type="dxa"/>
          </w:tcPr>
          <w:p w:rsidR="007C2C78" w:rsidRDefault="007C2C78">
            <w:pPr>
              <w:pStyle w:val="Default"/>
              <w:rPr>
                <w:sz w:val="23"/>
                <w:szCs w:val="23"/>
              </w:rPr>
            </w:pPr>
            <w:r>
              <w:rPr>
                <w:sz w:val="23"/>
                <w:szCs w:val="23"/>
              </w:rPr>
              <w:t xml:space="preserve">Численность населения, тыс.чел. </w:t>
            </w:r>
          </w:p>
        </w:tc>
        <w:tc>
          <w:tcPr>
            <w:tcW w:w="992" w:type="dxa"/>
          </w:tcPr>
          <w:p w:rsidR="007C2C78" w:rsidRDefault="007C2C78" w:rsidP="007C16B8">
            <w:pPr>
              <w:pStyle w:val="Default"/>
              <w:jc w:val="center"/>
              <w:rPr>
                <w:sz w:val="23"/>
                <w:szCs w:val="23"/>
              </w:rPr>
            </w:pPr>
            <w:r>
              <w:rPr>
                <w:sz w:val="23"/>
                <w:szCs w:val="23"/>
              </w:rPr>
              <w:t>Св. 500</w:t>
            </w:r>
          </w:p>
        </w:tc>
        <w:tc>
          <w:tcPr>
            <w:tcW w:w="992" w:type="dxa"/>
          </w:tcPr>
          <w:p w:rsidR="007C2C78" w:rsidRDefault="007C2C78" w:rsidP="007C16B8">
            <w:pPr>
              <w:pStyle w:val="Default"/>
              <w:jc w:val="center"/>
              <w:rPr>
                <w:sz w:val="23"/>
                <w:szCs w:val="23"/>
              </w:rPr>
            </w:pPr>
            <w:r>
              <w:rPr>
                <w:sz w:val="23"/>
                <w:szCs w:val="23"/>
              </w:rPr>
              <w:t>500-250</w:t>
            </w:r>
          </w:p>
        </w:tc>
        <w:tc>
          <w:tcPr>
            <w:tcW w:w="993" w:type="dxa"/>
          </w:tcPr>
          <w:p w:rsidR="007C2C78" w:rsidRDefault="007C2C78" w:rsidP="007C16B8">
            <w:pPr>
              <w:pStyle w:val="Default"/>
              <w:jc w:val="center"/>
              <w:rPr>
                <w:sz w:val="23"/>
                <w:szCs w:val="23"/>
              </w:rPr>
            </w:pPr>
            <w:r>
              <w:rPr>
                <w:sz w:val="23"/>
                <w:szCs w:val="23"/>
              </w:rPr>
              <w:t>250-100</w:t>
            </w:r>
          </w:p>
        </w:tc>
        <w:tc>
          <w:tcPr>
            <w:tcW w:w="992" w:type="dxa"/>
          </w:tcPr>
          <w:p w:rsidR="007C2C78" w:rsidRDefault="007C2C78" w:rsidP="007C16B8">
            <w:pPr>
              <w:pStyle w:val="Default"/>
              <w:jc w:val="center"/>
              <w:rPr>
                <w:sz w:val="23"/>
                <w:szCs w:val="23"/>
              </w:rPr>
            </w:pPr>
            <w:r>
              <w:rPr>
                <w:sz w:val="23"/>
                <w:szCs w:val="23"/>
              </w:rPr>
              <w:t>100-50</w:t>
            </w:r>
          </w:p>
        </w:tc>
        <w:tc>
          <w:tcPr>
            <w:tcW w:w="992" w:type="dxa"/>
          </w:tcPr>
          <w:p w:rsidR="007C2C78" w:rsidRDefault="007C2C78" w:rsidP="007C16B8">
            <w:pPr>
              <w:pStyle w:val="Default"/>
              <w:jc w:val="center"/>
              <w:rPr>
                <w:sz w:val="23"/>
                <w:szCs w:val="23"/>
              </w:rPr>
            </w:pPr>
            <w:r>
              <w:rPr>
                <w:sz w:val="23"/>
                <w:szCs w:val="23"/>
              </w:rPr>
              <w:t>50-25</w:t>
            </w:r>
          </w:p>
        </w:tc>
        <w:tc>
          <w:tcPr>
            <w:tcW w:w="992" w:type="dxa"/>
          </w:tcPr>
          <w:p w:rsidR="007C2C78" w:rsidRDefault="007C2C78" w:rsidP="007C16B8">
            <w:pPr>
              <w:pStyle w:val="Default"/>
              <w:jc w:val="center"/>
              <w:rPr>
                <w:sz w:val="23"/>
                <w:szCs w:val="23"/>
              </w:rPr>
            </w:pPr>
            <w:r>
              <w:rPr>
                <w:sz w:val="23"/>
                <w:szCs w:val="23"/>
              </w:rPr>
              <w:t>25-10</w:t>
            </w:r>
          </w:p>
        </w:tc>
      </w:tr>
      <w:tr w:rsidR="007C16B8" w:rsidTr="007C16B8">
        <w:trPr>
          <w:trHeight w:val="247"/>
        </w:trPr>
        <w:tc>
          <w:tcPr>
            <w:tcW w:w="3222" w:type="dxa"/>
          </w:tcPr>
          <w:p w:rsidR="007C2C78" w:rsidRDefault="007C2C78">
            <w:pPr>
              <w:pStyle w:val="Default"/>
              <w:rPr>
                <w:sz w:val="23"/>
                <w:szCs w:val="23"/>
              </w:rPr>
            </w:pPr>
            <w:r>
              <w:rPr>
                <w:sz w:val="23"/>
                <w:szCs w:val="23"/>
              </w:rPr>
              <w:t xml:space="preserve">Длина велосипедной дорожки, км </w:t>
            </w:r>
          </w:p>
        </w:tc>
        <w:tc>
          <w:tcPr>
            <w:tcW w:w="992" w:type="dxa"/>
          </w:tcPr>
          <w:p w:rsidR="007C2C78" w:rsidRDefault="007C2C78" w:rsidP="007C16B8">
            <w:pPr>
              <w:pStyle w:val="Default"/>
              <w:jc w:val="center"/>
              <w:rPr>
                <w:sz w:val="23"/>
                <w:szCs w:val="23"/>
              </w:rPr>
            </w:pPr>
            <w:r>
              <w:rPr>
                <w:sz w:val="23"/>
                <w:szCs w:val="23"/>
              </w:rPr>
              <w:t>15</w:t>
            </w:r>
          </w:p>
        </w:tc>
        <w:tc>
          <w:tcPr>
            <w:tcW w:w="992" w:type="dxa"/>
          </w:tcPr>
          <w:p w:rsidR="007C2C78" w:rsidRDefault="007C2C78" w:rsidP="007C16B8">
            <w:pPr>
              <w:pStyle w:val="Default"/>
              <w:jc w:val="center"/>
              <w:rPr>
                <w:sz w:val="23"/>
                <w:szCs w:val="23"/>
              </w:rPr>
            </w:pPr>
            <w:r>
              <w:rPr>
                <w:sz w:val="23"/>
                <w:szCs w:val="23"/>
              </w:rPr>
              <w:t>15-10</w:t>
            </w:r>
          </w:p>
        </w:tc>
        <w:tc>
          <w:tcPr>
            <w:tcW w:w="993" w:type="dxa"/>
          </w:tcPr>
          <w:p w:rsidR="007C2C78" w:rsidRDefault="007C2C78" w:rsidP="007C16B8">
            <w:pPr>
              <w:pStyle w:val="Default"/>
              <w:jc w:val="center"/>
              <w:rPr>
                <w:sz w:val="23"/>
                <w:szCs w:val="23"/>
              </w:rPr>
            </w:pPr>
            <w:r>
              <w:rPr>
                <w:sz w:val="23"/>
                <w:szCs w:val="23"/>
              </w:rPr>
              <w:t>10-8</w:t>
            </w:r>
          </w:p>
        </w:tc>
        <w:tc>
          <w:tcPr>
            <w:tcW w:w="992" w:type="dxa"/>
          </w:tcPr>
          <w:p w:rsidR="007C2C78" w:rsidRDefault="007C2C78" w:rsidP="007C16B8">
            <w:pPr>
              <w:pStyle w:val="Default"/>
              <w:jc w:val="center"/>
              <w:rPr>
                <w:sz w:val="23"/>
                <w:szCs w:val="23"/>
              </w:rPr>
            </w:pPr>
            <w:r>
              <w:rPr>
                <w:sz w:val="23"/>
                <w:szCs w:val="23"/>
              </w:rPr>
              <w:t>8-6</w:t>
            </w:r>
          </w:p>
        </w:tc>
        <w:tc>
          <w:tcPr>
            <w:tcW w:w="992" w:type="dxa"/>
          </w:tcPr>
          <w:p w:rsidR="007C2C78" w:rsidRDefault="007C2C78" w:rsidP="007C16B8">
            <w:pPr>
              <w:pStyle w:val="Default"/>
              <w:jc w:val="center"/>
              <w:rPr>
                <w:sz w:val="23"/>
                <w:szCs w:val="23"/>
              </w:rPr>
            </w:pPr>
            <w:r>
              <w:rPr>
                <w:sz w:val="23"/>
                <w:szCs w:val="23"/>
              </w:rPr>
              <w:t>6-3</w:t>
            </w:r>
          </w:p>
        </w:tc>
        <w:tc>
          <w:tcPr>
            <w:tcW w:w="992" w:type="dxa"/>
          </w:tcPr>
          <w:p w:rsidR="007C2C78" w:rsidRDefault="007C2C78" w:rsidP="007C16B8">
            <w:pPr>
              <w:pStyle w:val="Default"/>
              <w:jc w:val="center"/>
              <w:rPr>
                <w:sz w:val="23"/>
                <w:szCs w:val="23"/>
              </w:rPr>
            </w:pPr>
            <w:r>
              <w:rPr>
                <w:sz w:val="23"/>
                <w:szCs w:val="23"/>
              </w:rPr>
              <w:t>3-1</w:t>
            </w:r>
          </w:p>
        </w:tc>
      </w:tr>
    </w:tbl>
    <w:p w:rsidR="007C2C78" w:rsidRDefault="007C2C78" w:rsidP="007C2C78">
      <w:pPr>
        <w:ind w:firstLine="0"/>
        <w:rPr>
          <w:sz w:val="28"/>
          <w:szCs w:val="28"/>
        </w:rPr>
      </w:pPr>
    </w:p>
    <w:p w:rsidR="007C16B8" w:rsidRPr="007C16B8" w:rsidRDefault="007C16B8" w:rsidP="007C16B8">
      <w:pPr>
        <w:pStyle w:val="Default"/>
        <w:ind w:firstLine="709"/>
        <w:jc w:val="both"/>
        <w:rPr>
          <w:sz w:val="28"/>
          <w:szCs w:val="28"/>
        </w:rPr>
      </w:pPr>
      <w:r w:rsidRPr="007C16B8">
        <w:rPr>
          <w:sz w:val="28"/>
          <w:szCs w:val="28"/>
        </w:rPr>
        <w:t xml:space="preserve">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 </w:t>
      </w:r>
    </w:p>
    <w:p w:rsidR="007C16B8" w:rsidRPr="007C16B8" w:rsidRDefault="007C16B8" w:rsidP="007C16B8">
      <w:pPr>
        <w:pStyle w:val="Default"/>
        <w:ind w:firstLine="709"/>
        <w:jc w:val="both"/>
        <w:rPr>
          <w:sz w:val="28"/>
          <w:szCs w:val="28"/>
        </w:rPr>
      </w:pPr>
      <w:r w:rsidRPr="007C16B8">
        <w:rPr>
          <w:sz w:val="28"/>
          <w:szCs w:val="28"/>
        </w:rPr>
        <w:t>При устройстве пересечения автомобильных дорог и велосипедных дорожек требуется обеспечить безопасное расстояние видимости (таблица</w:t>
      </w:r>
      <w:r>
        <w:rPr>
          <w:sz w:val="28"/>
          <w:szCs w:val="28"/>
        </w:rPr>
        <w:t xml:space="preserve"> 7</w:t>
      </w:r>
      <w:r w:rsidRPr="007C16B8">
        <w:rPr>
          <w:sz w:val="28"/>
          <w:szCs w:val="28"/>
        </w:rPr>
        <w:t xml:space="preserve">). При расчетных скоростях автотранспортных средств более 80 км/ч и при интенсивности велосипедного движения не менее 50 вел. /ч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7C16B8" w:rsidRDefault="007C16B8" w:rsidP="007C16B8">
      <w:pPr>
        <w:ind w:firstLine="709"/>
        <w:rPr>
          <w:sz w:val="28"/>
          <w:szCs w:val="28"/>
        </w:rPr>
      </w:pPr>
      <w:r w:rsidRPr="007C16B8">
        <w:rPr>
          <w:sz w:val="28"/>
          <w:szCs w:val="28"/>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7C16B8" w:rsidRDefault="007C16B8" w:rsidP="007C16B8">
      <w:pPr>
        <w:ind w:firstLine="0"/>
        <w:rPr>
          <w:sz w:val="28"/>
          <w:szCs w:val="28"/>
        </w:rPr>
      </w:pPr>
    </w:p>
    <w:p w:rsidR="001F4BEE" w:rsidRDefault="001F4BEE" w:rsidP="001F4BEE">
      <w:pPr>
        <w:ind w:firstLine="0"/>
        <w:jc w:val="right"/>
        <w:rPr>
          <w:sz w:val="28"/>
          <w:szCs w:val="28"/>
        </w:rPr>
      </w:pPr>
      <w:r>
        <w:rPr>
          <w:sz w:val="28"/>
          <w:szCs w:val="28"/>
        </w:rPr>
        <w:lastRenderedPageBreak/>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730"/>
        <w:gridCol w:w="1730"/>
        <w:gridCol w:w="1730"/>
        <w:gridCol w:w="1731"/>
      </w:tblGrid>
      <w:tr w:rsidR="001F4BEE" w:rsidRPr="007C16B8" w:rsidTr="001F4BEE">
        <w:trPr>
          <w:trHeight w:val="385"/>
        </w:trPr>
        <w:tc>
          <w:tcPr>
            <w:tcW w:w="2230" w:type="dxa"/>
            <w:vMerge w:val="restart"/>
          </w:tcPr>
          <w:p w:rsidR="001F4BEE" w:rsidRPr="007C16B8" w:rsidRDefault="001F4BEE">
            <w:pPr>
              <w:pStyle w:val="Default"/>
            </w:pPr>
            <w:r w:rsidRPr="007C16B8">
              <w:t xml:space="preserve">Ширина проезжей части, м </w:t>
            </w:r>
          </w:p>
        </w:tc>
        <w:tc>
          <w:tcPr>
            <w:tcW w:w="6921" w:type="dxa"/>
            <w:gridSpan w:val="4"/>
          </w:tcPr>
          <w:p w:rsidR="001F4BEE" w:rsidRPr="007C16B8" w:rsidRDefault="001F4BEE">
            <w:pPr>
              <w:pStyle w:val="Default"/>
            </w:pPr>
            <w:r w:rsidRPr="007C16B8">
              <w:t xml:space="preserve">Расстояние видимости приближающегося автомобиля, м, при различных скоростях движения автомобилей, км/ч </w:t>
            </w:r>
          </w:p>
        </w:tc>
      </w:tr>
      <w:tr w:rsidR="001F4BEE" w:rsidRPr="007C16B8" w:rsidTr="001F4BEE">
        <w:trPr>
          <w:trHeight w:val="109"/>
        </w:trPr>
        <w:tc>
          <w:tcPr>
            <w:tcW w:w="2230" w:type="dxa"/>
            <w:vMerge/>
          </w:tcPr>
          <w:p w:rsidR="001F4BEE" w:rsidRPr="007C16B8" w:rsidRDefault="001F4BEE">
            <w:pPr>
              <w:pStyle w:val="Default"/>
            </w:pPr>
          </w:p>
        </w:tc>
        <w:tc>
          <w:tcPr>
            <w:tcW w:w="1730" w:type="dxa"/>
          </w:tcPr>
          <w:p w:rsidR="001F4BEE" w:rsidRPr="007C16B8" w:rsidRDefault="001F4BEE">
            <w:pPr>
              <w:pStyle w:val="Default"/>
            </w:pPr>
            <w:r w:rsidRPr="007C16B8">
              <w:t>50</w:t>
            </w:r>
          </w:p>
        </w:tc>
        <w:tc>
          <w:tcPr>
            <w:tcW w:w="1730" w:type="dxa"/>
          </w:tcPr>
          <w:p w:rsidR="001F4BEE" w:rsidRPr="007C16B8" w:rsidRDefault="001F4BEE">
            <w:pPr>
              <w:pStyle w:val="Default"/>
            </w:pPr>
            <w:r w:rsidRPr="007C16B8">
              <w:t xml:space="preserve">60 </w:t>
            </w:r>
          </w:p>
        </w:tc>
        <w:tc>
          <w:tcPr>
            <w:tcW w:w="1730" w:type="dxa"/>
          </w:tcPr>
          <w:p w:rsidR="001F4BEE" w:rsidRPr="007C16B8" w:rsidRDefault="001F4BEE">
            <w:pPr>
              <w:pStyle w:val="Default"/>
            </w:pPr>
            <w:r w:rsidRPr="007C16B8">
              <w:t xml:space="preserve">70 </w:t>
            </w:r>
          </w:p>
        </w:tc>
        <w:tc>
          <w:tcPr>
            <w:tcW w:w="1731" w:type="dxa"/>
          </w:tcPr>
          <w:p w:rsidR="001F4BEE" w:rsidRPr="007C16B8" w:rsidRDefault="001F4BEE">
            <w:pPr>
              <w:pStyle w:val="Default"/>
            </w:pPr>
            <w:r w:rsidRPr="007C16B8">
              <w:t xml:space="preserve">80 </w:t>
            </w:r>
          </w:p>
        </w:tc>
      </w:tr>
      <w:tr w:rsidR="001F4BEE" w:rsidRPr="007C16B8" w:rsidTr="001F4BEE">
        <w:trPr>
          <w:trHeight w:val="109"/>
        </w:trPr>
        <w:tc>
          <w:tcPr>
            <w:tcW w:w="2230" w:type="dxa"/>
          </w:tcPr>
          <w:p w:rsidR="007C16B8" w:rsidRPr="007C16B8" w:rsidRDefault="007C16B8">
            <w:pPr>
              <w:pStyle w:val="Default"/>
            </w:pPr>
            <w:r w:rsidRPr="007C16B8">
              <w:t xml:space="preserve">7,0 </w:t>
            </w:r>
          </w:p>
        </w:tc>
        <w:tc>
          <w:tcPr>
            <w:tcW w:w="1730" w:type="dxa"/>
          </w:tcPr>
          <w:p w:rsidR="007C16B8" w:rsidRPr="007C16B8" w:rsidRDefault="007C16B8">
            <w:pPr>
              <w:pStyle w:val="Default"/>
            </w:pPr>
            <w:r w:rsidRPr="007C16B8">
              <w:t xml:space="preserve">130 </w:t>
            </w:r>
          </w:p>
        </w:tc>
        <w:tc>
          <w:tcPr>
            <w:tcW w:w="1730" w:type="dxa"/>
          </w:tcPr>
          <w:p w:rsidR="007C16B8" w:rsidRPr="007C16B8" w:rsidRDefault="007C16B8">
            <w:pPr>
              <w:pStyle w:val="Default"/>
            </w:pPr>
            <w:r w:rsidRPr="007C16B8">
              <w:t xml:space="preserve">150 </w:t>
            </w:r>
          </w:p>
        </w:tc>
        <w:tc>
          <w:tcPr>
            <w:tcW w:w="1730" w:type="dxa"/>
          </w:tcPr>
          <w:p w:rsidR="007C16B8" w:rsidRPr="007C16B8" w:rsidRDefault="007C16B8">
            <w:pPr>
              <w:pStyle w:val="Default"/>
            </w:pPr>
            <w:r w:rsidRPr="007C16B8">
              <w:t xml:space="preserve">180 </w:t>
            </w:r>
          </w:p>
        </w:tc>
        <w:tc>
          <w:tcPr>
            <w:tcW w:w="1731" w:type="dxa"/>
          </w:tcPr>
          <w:p w:rsidR="007C16B8" w:rsidRPr="007C16B8" w:rsidRDefault="007C16B8">
            <w:pPr>
              <w:pStyle w:val="Default"/>
            </w:pPr>
            <w:r w:rsidRPr="007C16B8">
              <w:t xml:space="preserve">200 </w:t>
            </w:r>
          </w:p>
        </w:tc>
      </w:tr>
      <w:tr w:rsidR="001F4BEE" w:rsidRPr="007C16B8" w:rsidTr="001F4BEE">
        <w:trPr>
          <w:trHeight w:val="109"/>
        </w:trPr>
        <w:tc>
          <w:tcPr>
            <w:tcW w:w="2230" w:type="dxa"/>
          </w:tcPr>
          <w:p w:rsidR="007C16B8" w:rsidRPr="007C16B8" w:rsidRDefault="007C16B8">
            <w:pPr>
              <w:pStyle w:val="Default"/>
            </w:pPr>
            <w:r w:rsidRPr="007C16B8">
              <w:t xml:space="preserve">10,5 </w:t>
            </w:r>
          </w:p>
        </w:tc>
        <w:tc>
          <w:tcPr>
            <w:tcW w:w="1730" w:type="dxa"/>
          </w:tcPr>
          <w:p w:rsidR="007C16B8" w:rsidRPr="007C16B8" w:rsidRDefault="007C16B8">
            <w:pPr>
              <w:pStyle w:val="Default"/>
            </w:pPr>
            <w:r w:rsidRPr="007C16B8">
              <w:t xml:space="preserve">170 </w:t>
            </w:r>
          </w:p>
        </w:tc>
        <w:tc>
          <w:tcPr>
            <w:tcW w:w="1730" w:type="dxa"/>
          </w:tcPr>
          <w:p w:rsidR="007C16B8" w:rsidRPr="007C16B8" w:rsidRDefault="007C16B8">
            <w:pPr>
              <w:pStyle w:val="Default"/>
            </w:pPr>
            <w:r w:rsidRPr="007C16B8">
              <w:t xml:space="preserve">200 </w:t>
            </w:r>
          </w:p>
        </w:tc>
        <w:tc>
          <w:tcPr>
            <w:tcW w:w="1730" w:type="dxa"/>
          </w:tcPr>
          <w:p w:rsidR="007C16B8" w:rsidRPr="007C16B8" w:rsidRDefault="007C16B8">
            <w:pPr>
              <w:pStyle w:val="Default"/>
            </w:pPr>
            <w:r w:rsidRPr="007C16B8">
              <w:t xml:space="preserve">230 </w:t>
            </w:r>
          </w:p>
        </w:tc>
        <w:tc>
          <w:tcPr>
            <w:tcW w:w="1731" w:type="dxa"/>
          </w:tcPr>
          <w:p w:rsidR="007C16B8" w:rsidRPr="007C16B8" w:rsidRDefault="007C16B8">
            <w:pPr>
              <w:pStyle w:val="Default"/>
            </w:pPr>
            <w:r w:rsidRPr="007C16B8">
              <w:t xml:space="preserve">270 </w:t>
            </w:r>
          </w:p>
        </w:tc>
      </w:tr>
      <w:tr w:rsidR="001F4BEE" w:rsidRPr="007C16B8" w:rsidTr="001F4BEE">
        <w:trPr>
          <w:trHeight w:val="109"/>
        </w:trPr>
        <w:tc>
          <w:tcPr>
            <w:tcW w:w="2230" w:type="dxa"/>
          </w:tcPr>
          <w:p w:rsidR="007C16B8" w:rsidRPr="007C16B8" w:rsidRDefault="007C16B8">
            <w:pPr>
              <w:pStyle w:val="Default"/>
            </w:pPr>
            <w:r w:rsidRPr="007C16B8">
              <w:t xml:space="preserve">14,0 </w:t>
            </w:r>
          </w:p>
        </w:tc>
        <w:tc>
          <w:tcPr>
            <w:tcW w:w="1730" w:type="dxa"/>
          </w:tcPr>
          <w:p w:rsidR="007C16B8" w:rsidRPr="007C16B8" w:rsidRDefault="007C16B8">
            <w:pPr>
              <w:pStyle w:val="Default"/>
            </w:pPr>
            <w:r w:rsidRPr="007C16B8">
              <w:t xml:space="preserve">210 </w:t>
            </w:r>
          </w:p>
        </w:tc>
        <w:tc>
          <w:tcPr>
            <w:tcW w:w="1730" w:type="dxa"/>
          </w:tcPr>
          <w:p w:rsidR="007C16B8" w:rsidRPr="007C16B8" w:rsidRDefault="007C16B8">
            <w:pPr>
              <w:pStyle w:val="Default"/>
            </w:pPr>
            <w:r w:rsidRPr="007C16B8">
              <w:t xml:space="preserve">250 </w:t>
            </w:r>
          </w:p>
        </w:tc>
        <w:tc>
          <w:tcPr>
            <w:tcW w:w="1730" w:type="dxa"/>
          </w:tcPr>
          <w:p w:rsidR="007C16B8" w:rsidRPr="007C16B8" w:rsidRDefault="007C16B8">
            <w:pPr>
              <w:pStyle w:val="Default"/>
            </w:pPr>
            <w:r w:rsidRPr="007C16B8">
              <w:t xml:space="preserve">290 </w:t>
            </w:r>
          </w:p>
        </w:tc>
        <w:tc>
          <w:tcPr>
            <w:tcW w:w="1731" w:type="dxa"/>
          </w:tcPr>
          <w:p w:rsidR="007C16B8" w:rsidRPr="007C16B8" w:rsidRDefault="007C16B8">
            <w:pPr>
              <w:pStyle w:val="Default"/>
            </w:pPr>
            <w:r w:rsidRPr="007C16B8">
              <w:t xml:space="preserve">330 </w:t>
            </w:r>
          </w:p>
        </w:tc>
      </w:tr>
    </w:tbl>
    <w:p w:rsidR="007C16B8" w:rsidRDefault="007C16B8" w:rsidP="007C16B8">
      <w:pPr>
        <w:ind w:firstLine="0"/>
        <w:rPr>
          <w:sz w:val="28"/>
          <w:szCs w:val="28"/>
        </w:rPr>
      </w:pPr>
    </w:p>
    <w:p w:rsidR="001F4BEE" w:rsidRPr="001F4BEE" w:rsidRDefault="001F4BEE" w:rsidP="001F4BEE">
      <w:pPr>
        <w:pStyle w:val="Default"/>
        <w:ind w:firstLine="709"/>
        <w:jc w:val="both"/>
        <w:rPr>
          <w:sz w:val="28"/>
          <w:szCs w:val="28"/>
        </w:rPr>
      </w:pPr>
      <w:r w:rsidRPr="001F4BEE">
        <w:rPr>
          <w:sz w:val="28"/>
          <w:szCs w:val="28"/>
        </w:rPr>
        <w:t xml:space="preserve">Велосипедные дорожки в зоне пересечений с автомобильной дорогой должны быть освещены на расстоянии не менее 60 м. </w:t>
      </w:r>
    </w:p>
    <w:p w:rsidR="001F4BEE" w:rsidRPr="001F4BEE" w:rsidRDefault="001F4BEE" w:rsidP="001F4BEE">
      <w:pPr>
        <w:pStyle w:val="Default"/>
        <w:ind w:firstLine="709"/>
        <w:jc w:val="both"/>
        <w:rPr>
          <w:sz w:val="28"/>
          <w:szCs w:val="28"/>
        </w:rPr>
      </w:pPr>
      <w:r w:rsidRPr="001F4BEE">
        <w:rPr>
          <w:sz w:val="28"/>
          <w:szCs w:val="28"/>
        </w:rPr>
        <w:t xml:space="preserve">Места пересечений велосипедных дорожек с автомобильными дорогами в одном уровне должны оборудоваться соответствующими дорожными знаками и разметкой. </w:t>
      </w:r>
    </w:p>
    <w:p w:rsidR="001F4BEE" w:rsidRPr="001F4BEE" w:rsidRDefault="001F4BEE" w:rsidP="001F4BEE">
      <w:pPr>
        <w:pStyle w:val="Default"/>
        <w:ind w:firstLine="709"/>
        <w:jc w:val="both"/>
        <w:rPr>
          <w:sz w:val="28"/>
          <w:szCs w:val="28"/>
        </w:rPr>
      </w:pPr>
      <w:r w:rsidRPr="001F4BEE">
        <w:rPr>
          <w:sz w:val="28"/>
          <w:szCs w:val="28"/>
        </w:rPr>
        <w:t xml:space="preserve">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 </w:t>
      </w:r>
    </w:p>
    <w:p w:rsidR="001F4BEE" w:rsidRDefault="001F4BEE" w:rsidP="001F4BEE">
      <w:pPr>
        <w:ind w:firstLine="709"/>
        <w:rPr>
          <w:sz w:val="28"/>
          <w:szCs w:val="28"/>
        </w:rPr>
      </w:pPr>
      <w:r w:rsidRPr="001F4BEE">
        <w:rPr>
          <w:sz w:val="28"/>
          <w:szCs w:val="28"/>
        </w:rPr>
        <w:t>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ГОСТ 32753.</w:t>
      </w:r>
    </w:p>
    <w:p w:rsidR="001F4BEE" w:rsidRPr="001F4BEE" w:rsidRDefault="001F4BEE" w:rsidP="001F4BEE">
      <w:pPr>
        <w:pStyle w:val="Default"/>
        <w:ind w:firstLine="709"/>
        <w:jc w:val="both"/>
        <w:rPr>
          <w:sz w:val="28"/>
          <w:szCs w:val="28"/>
        </w:rPr>
      </w:pPr>
      <w:r w:rsidRPr="001F4BEE">
        <w:rPr>
          <w:sz w:val="28"/>
          <w:szCs w:val="28"/>
        </w:rPr>
        <w:t xml:space="preserve">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 </w:t>
      </w:r>
    </w:p>
    <w:p w:rsidR="001F4BEE" w:rsidRDefault="001F4BEE" w:rsidP="001F4BEE">
      <w:pPr>
        <w:pStyle w:val="Default"/>
        <w:jc w:val="both"/>
        <w:rPr>
          <w:sz w:val="28"/>
          <w:szCs w:val="28"/>
        </w:rPr>
      </w:pPr>
    </w:p>
    <w:p w:rsidR="001F4BEE" w:rsidRPr="001F4BEE" w:rsidRDefault="001F4BEE" w:rsidP="001F4BEE">
      <w:pPr>
        <w:pStyle w:val="Default"/>
        <w:jc w:val="both"/>
        <w:rPr>
          <w:sz w:val="28"/>
          <w:szCs w:val="28"/>
        </w:rPr>
      </w:pPr>
      <w:r w:rsidRPr="001F4BEE">
        <w:rPr>
          <w:sz w:val="28"/>
          <w:szCs w:val="28"/>
        </w:rPr>
        <w:t xml:space="preserve">Велопарковки. </w:t>
      </w:r>
    </w:p>
    <w:p w:rsidR="001F4BEE" w:rsidRPr="001F4BEE" w:rsidRDefault="001F4BEE" w:rsidP="001F4BEE">
      <w:pPr>
        <w:pStyle w:val="Default"/>
        <w:ind w:firstLine="709"/>
        <w:jc w:val="both"/>
        <w:rPr>
          <w:sz w:val="28"/>
          <w:szCs w:val="28"/>
        </w:rPr>
      </w:pPr>
      <w:r w:rsidRPr="001F4BEE">
        <w:rPr>
          <w:sz w:val="28"/>
          <w:szCs w:val="28"/>
        </w:rPr>
        <w:t xml:space="preserve">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 </w:t>
      </w:r>
    </w:p>
    <w:p w:rsidR="001F4BEE" w:rsidRPr="001F4BEE" w:rsidRDefault="001F4BEE" w:rsidP="001F4BEE">
      <w:pPr>
        <w:pStyle w:val="Default"/>
        <w:ind w:firstLine="709"/>
        <w:jc w:val="both"/>
        <w:rPr>
          <w:sz w:val="28"/>
          <w:szCs w:val="28"/>
        </w:rPr>
      </w:pPr>
      <w:r w:rsidRPr="001F4BEE">
        <w:rPr>
          <w:sz w:val="28"/>
          <w:szCs w:val="28"/>
        </w:rPr>
        <w:t>2) В</w:t>
      </w:r>
      <w:r>
        <w:rPr>
          <w:sz w:val="28"/>
          <w:szCs w:val="28"/>
        </w:rPr>
        <w:t xml:space="preserve"> </w:t>
      </w:r>
      <w:r w:rsidRPr="001F4BEE">
        <w:rPr>
          <w:sz w:val="28"/>
          <w:szCs w:val="28"/>
        </w:rPr>
        <w:t xml:space="preserve">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w:t>
      </w:r>
      <w:r>
        <w:rPr>
          <w:sz w:val="28"/>
          <w:szCs w:val="28"/>
        </w:rPr>
        <w:t>кв.</w:t>
      </w:r>
      <w:r w:rsidRPr="001F4BEE">
        <w:rPr>
          <w:sz w:val="28"/>
          <w:szCs w:val="28"/>
        </w:rPr>
        <w:t xml:space="preserve"> </w:t>
      </w:r>
      <w:r>
        <w:rPr>
          <w:sz w:val="28"/>
          <w:szCs w:val="28"/>
        </w:rPr>
        <w:t>метров</w:t>
      </w:r>
      <w:r w:rsidRPr="001F4BEE">
        <w:rPr>
          <w:sz w:val="28"/>
          <w:szCs w:val="28"/>
        </w:rPr>
        <w:t xml:space="preserve">. </w:t>
      </w:r>
    </w:p>
    <w:p w:rsidR="001F4BEE" w:rsidRDefault="001F4BEE" w:rsidP="001F4BEE">
      <w:pPr>
        <w:ind w:firstLine="709"/>
        <w:rPr>
          <w:sz w:val="28"/>
          <w:szCs w:val="28"/>
        </w:rPr>
      </w:pPr>
      <w:r w:rsidRPr="001F4BEE">
        <w:rPr>
          <w:sz w:val="28"/>
          <w:szCs w:val="28"/>
        </w:rPr>
        <w:t>3) Допустимое расчетное количество велопарковочных мест</w:t>
      </w:r>
      <w:r w:rsidR="00BA770E">
        <w:rPr>
          <w:sz w:val="28"/>
          <w:szCs w:val="28"/>
        </w:rPr>
        <w:t xml:space="preserve"> для велопарковок</w:t>
      </w:r>
      <w:r w:rsidRPr="001F4BEE">
        <w:rPr>
          <w:sz w:val="28"/>
          <w:szCs w:val="28"/>
        </w:rPr>
        <w:t xml:space="preserve"> определяется по нормам, указанным в таблице</w:t>
      </w:r>
      <w:r>
        <w:rPr>
          <w:sz w:val="28"/>
          <w:szCs w:val="28"/>
        </w:rPr>
        <w:t>.</w:t>
      </w:r>
    </w:p>
    <w:p w:rsidR="00BA770E" w:rsidRDefault="00BA770E" w:rsidP="00BA770E">
      <w:pPr>
        <w:ind w:firstLine="0"/>
        <w:rPr>
          <w:sz w:val="28"/>
          <w:szCs w:val="28"/>
        </w:rPr>
      </w:pPr>
    </w:p>
    <w:p w:rsidR="00BA770E" w:rsidRDefault="00BA770E" w:rsidP="00BA770E">
      <w:pPr>
        <w:ind w:firstLine="0"/>
        <w:jc w:val="right"/>
        <w:rPr>
          <w:sz w:val="28"/>
          <w:szCs w:val="28"/>
        </w:rPr>
      </w:pPr>
    </w:p>
    <w:p w:rsidR="00BA770E" w:rsidRDefault="00BA770E" w:rsidP="00BA770E">
      <w:pPr>
        <w:ind w:firstLine="0"/>
        <w:jc w:val="right"/>
        <w:rPr>
          <w:sz w:val="28"/>
          <w:szCs w:val="28"/>
        </w:rPr>
      </w:pPr>
    </w:p>
    <w:p w:rsidR="00BA770E" w:rsidRDefault="00BA770E" w:rsidP="00BA770E">
      <w:pPr>
        <w:ind w:firstLine="0"/>
        <w:jc w:val="right"/>
        <w:rPr>
          <w:sz w:val="28"/>
          <w:szCs w:val="28"/>
        </w:rPr>
      </w:pPr>
    </w:p>
    <w:p w:rsidR="00BA770E" w:rsidRDefault="00BA770E" w:rsidP="00BA770E">
      <w:pPr>
        <w:ind w:firstLine="0"/>
        <w:jc w:val="right"/>
        <w:rPr>
          <w:sz w:val="28"/>
          <w:szCs w:val="28"/>
        </w:rPr>
      </w:pPr>
    </w:p>
    <w:p w:rsidR="00BA770E" w:rsidRDefault="00BA770E" w:rsidP="00BA770E">
      <w:pPr>
        <w:ind w:firstLine="0"/>
        <w:jc w:val="right"/>
        <w:rPr>
          <w:sz w:val="28"/>
          <w:szCs w:val="28"/>
        </w:rPr>
      </w:pPr>
    </w:p>
    <w:p w:rsidR="00BA770E" w:rsidRDefault="00BA770E" w:rsidP="00BA770E">
      <w:pPr>
        <w:ind w:firstLine="0"/>
        <w:jc w:val="right"/>
        <w:rPr>
          <w:sz w:val="28"/>
          <w:szCs w:val="28"/>
        </w:rPr>
      </w:pPr>
    </w:p>
    <w:p w:rsidR="00BA770E" w:rsidRDefault="00BA770E" w:rsidP="00BA770E">
      <w:pPr>
        <w:ind w:firstLine="0"/>
        <w:jc w:val="right"/>
        <w:rPr>
          <w:sz w:val="28"/>
          <w:szCs w:val="28"/>
        </w:rPr>
      </w:pPr>
      <w:r>
        <w:rPr>
          <w:sz w:val="28"/>
          <w:szCs w:val="28"/>
        </w:rPr>
        <w:lastRenderedPageBreak/>
        <w:t>Таблица 8</w:t>
      </w:r>
    </w:p>
    <w:tbl>
      <w:tblPr>
        <w:tblStyle w:val="a8"/>
        <w:tblW w:w="0" w:type="auto"/>
        <w:tblLook w:val="04A0" w:firstRow="1" w:lastRow="0" w:firstColumn="1" w:lastColumn="0" w:noHBand="0" w:noVBand="1"/>
      </w:tblPr>
      <w:tblGrid>
        <w:gridCol w:w="913"/>
        <w:gridCol w:w="3379"/>
        <w:gridCol w:w="3171"/>
        <w:gridCol w:w="1598"/>
      </w:tblGrid>
      <w:tr w:rsidR="00BA770E" w:rsidTr="00BA770E">
        <w:tc>
          <w:tcPr>
            <w:tcW w:w="913" w:type="dxa"/>
            <w:vMerge w:val="restart"/>
          </w:tcPr>
          <w:p w:rsidR="00BA770E" w:rsidRPr="00BA770E" w:rsidRDefault="00BA770E" w:rsidP="00BA770E">
            <w:pPr>
              <w:ind w:firstLine="0"/>
              <w:jc w:val="center"/>
            </w:pPr>
            <w:r w:rsidRPr="00BA770E">
              <w:t>№ строки</w:t>
            </w:r>
          </w:p>
        </w:tc>
        <w:tc>
          <w:tcPr>
            <w:tcW w:w="8148" w:type="dxa"/>
            <w:gridSpan w:val="3"/>
          </w:tcPr>
          <w:p w:rsidR="00BA770E" w:rsidRPr="00BA770E" w:rsidRDefault="00BA770E" w:rsidP="00BA770E">
            <w:pPr>
              <w:ind w:firstLine="0"/>
              <w:jc w:val="center"/>
            </w:pPr>
            <w:r>
              <w:t>Нормы парковочных мест для велопарковок</w:t>
            </w:r>
          </w:p>
        </w:tc>
      </w:tr>
      <w:tr w:rsidR="00BA770E" w:rsidTr="00BA770E">
        <w:tc>
          <w:tcPr>
            <w:tcW w:w="913" w:type="dxa"/>
            <w:vMerge/>
          </w:tcPr>
          <w:p w:rsidR="00BA770E" w:rsidRPr="00BA770E" w:rsidRDefault="00BA770E" w:rsidP="00BA770E">
            <w:pPr>
              <w:ind w:firstLine="0"/>
              <w:jc w:val="center"/>
            </w:pPr>
          </w:p>
        </w:tc>
        <w:tc>
          <w:tcPr>
            <w:tcW w:w="3379" w:type="dxa"/>
          </w:tcPr>
          <w:p w:rsidR="00BA770E" w:rsidRDefault="00BA770E" w:rsidP="00BA770E">
            <w:pPr>
              <w:pStyle w:val="Default"/>
              <w:jc w:val="center"/>
              <w:rPr>
                <w:sz w:val="23"/>
                <w:szCs w:val="23"/>
              </w:rPr>
            </w:pPr>
            <w:r>
              <w:rPr>
                <w:sz w:val="23"/>
                <w:szCs w:val="23"/>
              </w:rPr>
              <w:t>Здания, сооружения и иные объекты</w:t>
            </w:r>
          </w:p>
        </w:tc>
        <w:tc>
          <w:tcPr>
            <w:tcW w:w="3171" w:type="dxa"/>
          </w:tcPr>
          <w:p w:rsidR="00BA770E" w:rsidRDefault="00BA770E" w:rsidP="00BA770E">
            <w:pPr>
              <w:pStyle w:val="Default"/>
              <w:jc w:val="center"/>
              <w:rPr>
                <w:sz w:val="23"/>
                <w:szCs w:val="23"/>
              </w:rPr>
            </w:pPr>
            <w:r>
              <w:rPr>
                <w:sz w:val="23"/>
                <w:szCs w:val="23"/>
              </w:rPr>
              <w:t>Расчетная единица</w:t>
            </w:r>
          </w:p>
        </w:tc>
        <w:tc>
          <w:tcPr>
            <w:tcW w:w="1598" w:type="dxa"/>
          </w:tcPr>
          <w:p w:rsidR="00BA770E" w:rsidRDefault="00BA770E" w:rsidP="00BA770E">
            <w:pPr>
              <w:pStyle w:val="Default"/>
              <w:jc w:val="center"/>
              <w:rPr>
                <w:sz w:val="23"/>
                <w:szCs w:val="23"/>
              </w:rPr>
            </w:pPr>
            <w:r>
              <w:rPr>
                <w:sz w:val="23"/>
                <w:szCs w:val="23"/>
              </w:rPr>
              <w:t>Минимальное число мест на расчетную единицу</w:t>
            </w:r>
          </w:p>
        </w:tc>
      </w:tr>
      <w:tr w:rsidR="00BA770E" w:rsidTr="00BA770E">
        <w:tc>
          <w:tcPr>
            <w:tcW w:w="913" w:type="dxa"/>
          </w:tcPr>
          <w:p w:rsidR="00BA770E" w:rsidRPr="00BA770E" w:rsidRDefault="00BA770E" w:rsidP="00BA770E">
            <w:pPr>
              <w:ind w:firstLine="0"/>
              <w:jc w:val="center"/>
            </w:pPr>
            <w:r>
              <w:t>1.</w:t>
            </w:r>
          </w:p>
        </w:tc>
        <w:tc>
          <w:tcPr>
            <w:tcW w:w="3379" w:type="dxa"/>
          </w:tcPr>
          <w:p w:rsidR="00BA770E" w:rsidRDefault="00BA770E" w:rsidP="00BA770E">
            <w:pPr>
              <w:pStyle w:val="Default"/>
              <w:rPr>
                <w:sz w:val="23"/>
                <w:szCs w:val="23"/>
              </w:rPr>
            </w:pPr>
            <w:r>
              <w:rPr>
                <w:sz w:val="23"/>
                <w:szCs w:val="23"/>
              </w:rPr>
              <w:t xml:space="preserve">Общеобразовательные, </w:t>
            </w:r>
          </w:p>
          <w:p w:rsidR="00BA770E" w:rsidRDefault="00BA770E" w:rsidP="00BA770E">
            <w:pPr>
              <w:pStyle w:val="Default"/>
              <w:rPr>
                <w:sz w:val="23"/>
                <w:szCs w:val="23"/>
              </w:rPr>
            </w:pPr>
            <w:r>
              <w:rPr>
                <w:sz w:val="23"/>
                <w:szCs w:val="23"/>
              </w:rPr>
              <w:t xml:space="preserve">профессиональные образовательные организации, </w:t>
            </w:r>
          </w:p>
          <w:p w:rsidR="00BA770E" w:rsidRDefault="00BA770E" w:rsidP="00BA770E">
            <w:pPr>
              <w:pStyle w:val="Default"/>
              <w:rPr>
                <w:sz w:val="23"/>
                <w:szCs w:val="23"/>
              </w:rPr>
            </w:pPr>
            <w:r>
              <w:rPr>
                <w:sz w:val="23"/>
                <w:szCs w:val="23"/>
              </w:rPr>
              <w:t xml:space="preserve">организации дополнительного образования </w:t>
            </w:r>
          </w:p>
        </w:tc>
        <w:tc>
          <w:tcPr>
            <w:tcW w:w="3171" w:type="dxa"/>
          </w:tcPr>
          <w:p w:rsidR="00BA770E" w:rsidRDefault="00BA770E" w:rsidP="00BA770E">
            <w:pPr>
              <w:pStyle w:val="Default"/>
              <w:rPr>
                <w:sz w:val="23"/>
                <w:szCs w:val="23"/>
              </w:rPr>
            </w:pPr>
            <w:r>
              <w:rPr>
                <w:sz w:val="23"/>
                <w:szCs w:val="23"/>
              </w:rPr>
              <w:t xml:space="preserve">1 учащийся (студент)/преподаватель </w:t>
            </w:r>
          </w:p>
        </w:tc>
        <w:tc>
          <w:tcPr>
            <w:tcW w:w="1598" w:type="dxa"/>
          </w:tcPr>
          <w:p w:rsidR="00BA770E" w:rsidRDefault="00BA770E" w:rsidP="00BA770E">
            <w:pPr>
              <w:pStyle w:val="Default"/>
              <w:jc w:val="center"/>
              <w:rPr>
                <w:sz w:val="23"/>
                <w:szCs w:val="23"/>
              </w:rPr>
            </w:pPr>
            <w:r>
              <w:rPr>
                <w:sz w:val="23"/>
                <w:szCs w:val="23"/>
              </w:rPr>
              <w:t>0,2/0,1</w:t>
            </w:r>
          </w:p>
        </w:tc>
      </w:tr>
      <w:tr w:rsidR="00BA770E" w:rsidTr="00BA770E">
        <w:tc>
          <w:tcPr>
            <w:tcW w:w="913" w:type="dxa"/>
          </w:tcPr>
          <w:p w:rsidR="00BA770E" w:rsidRPr="00BA770E" w:rsidRDefault="00BA770E" w:rsidP="00BA770E">
            <w:pPr>
              <w:ind w:firstLine="0"/>
              <w:jc w:val="center"/>
            </w:pPr>
            <w:r>
              <w:t>2.</w:t>
            </w:r>
          </w:p>
        </w:tc>
        <w:tc>
          <w:tcPr>
            <w:tcW w:w="3379" w:type="dxa"/>
          </w:tcPr>
          <w:p w:rsidR="00BA770E" w:rsidRDefault="00BA770E" w:rsidP="00BA770E">
            <w:pPr>
              <w:pStyle w:val="Default"/>
              <w:rPr>
                <w:sz w:val="23"/>
                <w:szCs w:val="23"/>
              </w:rPr>
            </w:pPr>
            <w:r>
              <w:rPr>
                <w:sz w:val="23"/>
                <w:szCs w:val="23"/>
              </w:rPr>
              <w:t xml:space="preserve">Медицинские организации </w:t>
            </w:r>
          </w:p>
        </w:tc>
        <w:tc>
          <w:tcPr>
            <w:tcW w:w="3171" w:type="dxa"/>
          </w:tcPr>
          <w:p w:rsidR="00BA770E" w:rsidRDefault="00BA770E" w:rsidP="00BA770E">
            <w:pPr>
              <w:pStyle w:val="Default"/>
              <w:rPr>
                <w:sz w:val="23"/>
                <w:szCs w:val="23"/>
              </w:rPr>
            </w:pPr>
            <w:r>
              <w:rPr>
                <w:sz w:val="23"/>
                <w:szCs w:val="23"/>
              </w:rPr>
              <w:t xml:space="preserve">1 работник/посетитель </w:t>
            </w:r>
          </w:p>
        </w:tc>
        <w:tc>
          <w:tcPr>
            <w:tcW w:w="1598" w:type="dxa"/>
          </w:tcPr>
          <w:p w:rsidR="00BA770E" w:rsidRDefault="00BA770E" w:rsidP="006106C7">
            <w:pPr>
              <w:pStyle w:val="Default"/>
              <w:jc w:val="center"/>
              <w:rPr>
                <w:sz w:val="23"/>
                <w:szCs w:val="23"/>
              </w:rPr>
            </w:pPr>
            <w:r>
              <w:rPr>
                <w:sz w:val="23"/>
                <w:szCs w:val="23"/>
              </w:rPr>
              <w:t>0,1/0,2</w:t>
            </w:r>
          </w:p>
        </w:tc>
      </w:tr>
      <w:tr w:rsidR="00BA770E" w:rsidTr="00BA770E">
        <w:tc>
          <w:tcPr>
            <w:tcW w:w="913" w:type="dxa"/>
          </w:tcPr>
          <w:p w:rsidR="00BA770E" w:rsidRPr="00BA770E" w:rsidRDefault="00BA770E" w:rsidP="00BA770E">
            <w:pPr>
              <w:ind w:firstLine="0"/>
              <w:jc w:val="center"/>
            </w:pPr>
            <w:r>
              <w:t>3.</w:t>
            </w:r>
          </w:p>
        </w:tc>
        <w:tc>
          <w:tcPr>
            <w:tcW w:w="3379" w:type="dxa"/>
          </w:tcPr>
          <w:p w:rsidR="00BA770E" w:rsidRDefault="00BA770E" w:rsidP="00BA770E">
            <w:pPr>
              <w:pStyle w:val="Default"/>
              <w:rPr>
                <w:sz w:val="23"/>
                <w:szCs w:val="23"/>
              </w:rPr>
            </w:pPr>
            <w:r>
              <w:rPr>
                <w:sz w:val="23"/>
                <w:szCs w:val="23"/>
              </w:rPr>
              <w:t xml:space="preserve">Торговые предприятия (торговые центры, торговые и развлекательные комплексы). </w:t>
            </w:r>
          </w:p>
          <w:p w:rsidR="00BA770E" w:rsidRDefault="00BA770E" w:rsidP="00BA770E">
            <w:pPr>
              <w:pStyle w:val="Default"/>
              <w:rPr>
                <w:sz w:val="23"/>
                <w:szCs w:val="23"/>
              </w:rPr>
            </w:pPr>
            <w:r>
              <w:rPr>
                <w:sz w:val="23"/>
                <w:szCs w:val="23"/>
              </w:rPr>
              <w:t xml:space="preserve">Предприятия общественного питания, бытового обслуживания </w:t>
            </w:r>
          </w:p>
        </w:tc>
        <w:tc>
          <w:tcPr>
            <w:tcW w:w="3171" w:type="dxa"/>
          </w:tcPr>
          <w:p w:rsidR="00BA770E" w:rsidRDefault="00BA770E" w:rsidP="00BA770E">
            <w:pPr>
              <w:pStyle w:val="Default"/>
              <w:rPr>
                <w:sz w:val="23"/>
                <w:szCs w:val="23"/>
              </w:rPr>
            </w:pPr>
            <w:r>
              <w:rPr>
                <w:sz w:val="23"/>
                <w:szCs w:val="23"/>
              </w:rPr>
              <w:t xml:space="preserve">2000 м2 торговой площади </w:t>
            </w:r>
          </w:p>
        </w:tc>
        <w:tc>
          <w:tcPr>
            <w:tcW w:w="1598" w:type="dxa"/>
          </w:tcPr>
          <w:p w:rsidR="00BA770E" w:rsidRDefault="00BA770E" w:rsidP="006106C7">
            <w:pPr>
              <w:pStyle w:val="Default"/>
              <w:jc w:val="center"/>
              <w:rPr>
                <w:sz w:val="23"/>
                <w:szCs w:val="23"/>
              </w:rPr>
            </w:pPr>
            <w:r>
              <w:rPr>
                <w:sz w:val="23"/>
                <w:szCs w:val="23"/>
              </w:rPr>
              <w:t>0,8</w:t>
            </w:r>
          </w:p>
        </w:tc>
      </w:tr>
      <w:tr w:rsidR="006106C7" w:rsidTr="00BA770E">
        <w:tc>
          <w:tcPr>
            <w:tcW w:w="913" w:type="dxa"/>
          </w:tcPr>
          <w:p w:rsidR="006106C7" w:rsidRPr="00BA770E" w:rsidRDefault="006106C7" w:rsidP="006106C7">
            <w:pPr>
              <w:ind w:firstLine="0"/>
              <w:jc w:val="center"/>
            </w:pPr>
            <w:r>
              <w:t>4.</w:t>
            </w:r>
          </w:p>
        </w:tc>
        <w:tc>
          <w:tcPr>
            <w:tcW w:w="3379" w:type="dxa"/>
          </w:tcPr>
          <w:p w:rsidR="006106C7" w:rsidRDefault="006106C7" w:rsidP="006106C7">
            <w:pPr>
              <w:pStyle w:val="Default"/>
              <w:rPr>
                <w:sz w:val="23"/>
                <w:szCs w:val="23"/>
              </w:rPr>
            </w:pPr>
            <w:r>
              <w:rPr>
                <w:sz w:val="23"/>
                <w:szCs w:val="23"/>
              </w:rPr>
              <w:t xml:space="preserve">Магазины розничной торговли </w:t>
            </w:r>
          </w:p>
        </w:tc>
        <w:tc>
          <w:tcPr>
            <w:tcW w:w="3171" w:type="dxa"/>
          </w:tcPr>
          <w:p w:rsidR="006106C7" w:rsidRDefault="006106C7" w:rsidP="006106C7">
            <w:pPr>
              <w:pStyle w:val="Default"/>
              <w:rPr>
                <w:sz w:val="23"/>
                <w:szCs w:val="23"/>
              </w:rPr>
            </w:pPr>
            <w:r>
              <w:rPr>
                <w:sz w:val="23"/>
                <w:szCs w:val="23"/>
              </w:rPr>
              <w:t xml:space="preserve">100 м2 торговой площади </w:t>
            </w:r>
          </w:p>
        </w:tc>
        <w:tc>
          <w:tcPr>
            <w:tcW w:w="1598" w:type="dxa"/>
          </w:tcPr>
          <w:p w:rsidR="006106C7" w:rsidRDefault="006106C7" w:rsidP="006106C7">
            <w:pPr>
              <w:pStyle w:val="Default"/>
              <w:jc w:val="center"/>
              <w:rPr>
                <w:sz w:val="23"/>
                <w:szCs w:val="23"/>
              </w:rPr>
            </w:pPr>
            <w:r>
              <w:rPr>
                <w:sz w:val="23"/>
                <w:szCs w:val="23"/>
              </w:rPr>
              <w:t>1</w:t>
            </w:r>
          </w:p>
        </w:tc>
      </w:tr>
      <w:tr w:rsidR="006106C7" w:rsidTr="00BA770E">
        <w:tc>
          <w:tcPr>
            <w:tcW w:w="913" w:type="dxa"/>
          </w:tcPr>
          <w:p w:rsidR="006106C7" w:rsidRPr="00BA770E" w:rsidRDefault="006106C7" w:rsidP="006106C7">
            <w:pPr>
              <w:ind w:firstLine="0"/>
              <w:jc w:val="center"/>
            </w:pPr>
            <w:r>
              <w:t>5.</w:t>
            </w:r>
          </w:p>
        </w:tc>
        <w:tc>
          <w:tcPr>
            <w:tcW w:w="3379" w:type="dxa"/>
          </w:tcPr>
          <w:p w:rsidR="006106C7" w:rsidRDefault="006106C7" w:rsidP="006106C7">
            <w:pPr>
              <w:pStyle w:val="Default"/>
              <w:rPr>
                <w:sz w:val="23"/>
                <w:szCs w:val="23"/>
              </w:rPr>
            </w:pPr>
            <w:r>
              <w:rPr>
                <w:sz w:val="23"/>
                <w:szCs w:val="23"/>
              </w:rPr>
              <w:t xml:space="preserve">Административные здания, офисы и производство </w:t>
            </w:r>
          </w:p>
        </w:tc>
        <w:tc>
          <w:tcPr>
            <w:tcW w:w="3171" w:type="dxa"/>
          </w:tcPr>
          <w:p w:rsidR="006106C7" w:rsidRDefault="006106C7" w:rsidP="006106C7">
            <w:pPr>
              <w:pStyle w:val="Default"/>
              <w:rPr>
                <w:sz w:val="23"/>
                <w:szCs w:val="23"/>
              </w:rPr>
            </w:pPr>
            <w:r>
              <w:rPr>
                <w:sz w:val="23"/>
                <w:szCs w:val="23"/>
              </w:rPr>
              <w:t xml:space="preserve">1 служащий </w:t>
            </w:r>
          </w:p>
        </w:tc>
        <w:tc>
          <w:tcPr>
            <w:tcW w:w="1598" w:type="dxa"/>
          </w:tcPr>
          <w:p w:rsidR="006106C7" w:rsidRDefault="006106C7" w:rsidP="006106C7">
            <w:pPr>
              <w:pStyle w:val="Default"/>
              <w:jc w:val="center"/>
              <w:rPr>
                <w:sz w:val="23"/>
                <w:szCs w:val="23"/>
              </w:rPr>
            </w:pPr>
            <w:r>
              <w:rPr>
                <w:sz w:val="23"/>
                <w:szCs w:val="23"/>
              </w:rPr>
              <w:t>0,4</w:t>
            </w:r>
          </w:p>
        </w:tc>
      </w:tr>
      <w:tr w:rsidR="006106C7" w:rsidTr="00BA770E">
        <w:tc>
          <w:tcPr>
            <w:tcW w:w="913" w:type="dxa"/>
            <w:vMerge w:val="restart"/>
          </w:tcPr>
          <w:p w:rsidR="006106C7" w:rsidRPr="00BA770E" w:rsidRDefault="006106C7" w:rsidP="006106C7">
            <w:pPr>
              <w:ind w:firstLine="0"/>
              <w:jc w:val="center"/>
            </w:pPr>
            <w:r>
              <w:t>6.</w:t>
            </w:r>
          </w:p>
        </w:tc>
        <w:tc>
          <w:tcPr>
            <w:tcW w:w="3379" w:type="dxa"/>
            <w:vMerge w:val="restart"/>
          </w:tcPr>
          <w:p w:rsidR="006106C7" w:rsidRDefault="006106C7" w:rsidP="006106C7">
            <w:pPr>
              <w:pStyle w:val="Default"/>
              <w:rPr>
                <w:sz w:val="23"/>
                <w:szCs w:val="23"/>
              </w:rPr>
            </w:pPr>
            <w:r>
              <w:rPr>
                <w:sz w:val="23"/>
                <w:szCs w:val="23"/>
              </w:rPr>
              <w:t xml:space="preserve">Спортивные комплексы и залы </w:t>
            </w:r>
          </w:p>
        </w:tc>
        <w:tc>
          <w:tcPr>
            <w:tcW w:w="3171" w:type="dxa"/>
          </w:tcPr>
          <w:p w:rsidR="006106C7" w:rsidRDefault="006106C7" w:rsidP="006106C7">
            <w:pPr>
              <w:pStyle w:val="Default"/>
              <w:rPr>
                <w:sz w:val="23"/>
                <w:szCs w:val="23"/>
              </w:rPr>
            </w:pPr>
            <w:r>
              <w:rPr>
                <w:sz w:val="23"/>
                <w:szCs w:val="23"/>
              </w:rPr>
              <w:t>1 спортсмен</w:t>
            </w:r>
          </w:p>
        </w:tc>
        <w:tc>
          <w:tcPr>
            <w:tcW w:w="1598" w:type="dxa"/>
          </w:tcPr>
          <w:p w:rsidR="006106C7" w:rsidRDefault="006106C7" w:rsidP="006106C7">
            <w:pPr>
              <w:pStyle w:val="Default"/>
              <w:jc w:val="center"/>
              <w:rPr>
                <w:sz w:val="23"/>
                <w:szCs w:val="23"/>
              </w:rPr>
            </w:pPr>
            <w:r>
              <w:rPr>
                <w:sz w:val="23"/>
                <w:szCs w:val="23"/>
              </w:rPr>
              <w:t>0,6</w:t>
            </w:r>
          </w:p>
        </w:tc>
      </w:tr>
      <w:tr w:rsidR="006106C7" w:rsidTr="00BA770E">
        <w:tc>
          <w:tcPr>
            <w:tcW w:w="913" w:type="dxa"/>
            <w:vMerge/>
          </w:tcPr>
          <w:p w:rsidR="006106C7" w:rsidRDefault="006106C7" w:rsidP="006106C7">
            <w:pPr>
              <w:ind w:firstLine="0"/>
              <w:jc w:val="center"/>
            </w:pPr>
          </w:p>
        </w:tc>
        <w:tc>
          <w:tcPr>
            <w:tcW w:w="3379" w:type="dxa"/>
            <w:vMerge/>
          </w:tcPr>
          <w:p w:rsidR="006106C7" w:rsidRDefault="006106C7" w:rsidP="006106C7">
            <w:pPr>
              <w:pStyle w:val="Default"/>
              <w:rPr>
                <w:sz w:val="23"/>
                <w:szCs w:val="23"/>
              </w:rPr>
            </w:pPr>
          </w:p>
        </w:tc>
        <w:tc>
          <w:tcPr>
            <w:tcW w:w="3171" w:type="dxa"/>
          </w:tcPr>
          <w:p w:rsidR="006106C7" w:rsidRDefault="006106C7" w:rsidP="006106C7">
            <w:pPr>
              <w:pStyle w:val="Default"/>
              <w:rPr>
                <w:sz w:val="23"/>
                <w:szCs w:val="23"/>
              </w:rPr>
            </w:pPr>
            <w:r>
              <w:rPr>
                <w:sz w:val="23"/>
                <w:szCs w:val="23"/>
              </w:rPr>
              <w:t>1 зритель</w:t>
            </w:r>
          </w:p>
        </w:tc>
        <w:tc>
          <w:tcPr>
            <w:tcW w:w="1598" w:type="dxa"/>
          </w:tcPr>
          <w:p w:rsidR="006106C7" w:rsidRDefault="006106C7" w:rsidP="006106C7">
            <w:pPr>
              <w:pStyle w:val="Default"/>
              <w:jc w:val="center"/>
              <w:rPr>
                <w:sz w:val="23"/>
                <w:szCs w:val="23"/>
              </w:rPr>
            </w:pPr>
            <w:r>
              <w:rPr>
                <w:sz w:val="23"/>
                <w:szCs w:val="23"/>
              </w:rPr>
              <w:t>0,4</w:t>
            </w:r>
          </w:p>
        </w:tc>
      </w:tr>
      <w:tr w:rsidR="006106C7" w:rsidTr="00BA770E">
        <w:tc>
          <w:tcPr>
            <w:tcW w:w="913" w:type="dxa"/>
          </w:tcPr>
          <w:p w:rsidR="006106C7" w:rsidRDefault="006106C7" w:rsidP="006106C7">
            <w:pPr>
              <w:ind w:firstLine="0"/>
              <w:jc w:val="center"/>
            </w:pPr>
            <w:r>
              <w:t>7.</w:t>
            </w:r>
          </w:p>
        </w:tc>
        <w:tc>
          <w:tcPr>
            <w:tcW w:w="3379" w:type="dxa"/>
          </w:tcPr>
          <w:p w:rsidR="006106C7" w:rsidRDefault="006106C7" w:rsidP="006106C7">
            <w:pPr>
              <w:pStyle w:val="Default"/>
              <w:rPr>
                <w:sz w:val="23"/>
                <w:szCs w:val="23"/>
              </w:rPr>
            </w:pPr>
            <w:r>
              <w:rPr>
                <w:sz w:val="23"/>
                <w:szCs w:val="23"/>
              </w:rPr>
              <w:t xml:space="preserve">Зоны отдыха </w:t>
            </w:r>
          </w:p>
        </w:tc>
        <w:tc>
          <w:tcPr>
            <w:tcW w:w="3171" w:type="dxa"/>
          </w:tcPr>
          <w:p w:rsidR="006106C7" w:rsidRDefault="006106C7" w:rsidP="006106C7">
            <w:pPr>
              <w:pStyle w:val="Default"/>
              <w:rPr>
                <w:sz w:val="23"/>
                <w:szCs w:val="23"/>
              </w:rPr>
            </w:pPr>
            <w:r>
              <w:rPr>
                <w:sz w:val="23"/>
                <w:szCs w:val="23"/>
              </w:rPr>
              <w:t xml:space="preserve">10 посетителей </w:t>
            </w:r>
          </w:p>
        </w:tc>
        <w:tc>
          <w:tcPr>
            <w:tcW w:w="1598" w:type="dxa"/>
          </w:tcPr>
          <w:p w:rsidR="006106C7" w:rsidRDefault="006106C7" w:rsidP="006106C7">
            <w:pPr>
              <w:pStyle w:val="Default"/>
              <w:jc w:val="center"/>
              <w:rPr>
                <w:sz w:val="23"/>
                <w:szCs w:val="23"/>
              </w:rPr>
            </w:pPr>
            <w:r>
              <w:rPr>
                <w:sz w:val="23"/>
                <w:szCs w:val="23"/>
              </w:rPr>
              <w:t>1</w:t>
            </w:r>
          </w:p>
        </w:tc>
      </w:tr>
      <w:tr w:rsidR="006106C7" w:rsidTr="00BA770E">
        <w:tc>
          <w:tcPr>
            <w:tcW w:w="913" w:type="dxa"/>
          </w:tcPr>
          <w:p w:rsidR="006106C7" w:rsidRDefault="006106C7" w:rsidP="006106C7">
            <w:pPr>
              <w:ind w:firstLine="0"/>
              <w:jc w:val="center"/>
            </w:pPr>
            <w:r>
              <w:t>8.</w:t>
            </w:r>
          </w:p>
        </w:tc>
        <w:tc>
          <w:tcPr>
            <w:tcW w:w="3379" w:type="dxa"/>
          </w:tcPr>
          <w:p w:rsidR="006106C7" w:rsidRDefault="006106C7" w:rsidP="006106C7">
            <w:pPr>
              <w:pStyle w:val="Default"/>
              <w:rPr>
                <w:sz w:val="23"/>
                <w:szCs w:val="23"/>
              </w:rPr>
            </w:pPr>
            <w:r>
              <w:rPr>
                <w:sz w:val="23"/>
                <w:szCs w:val="23"/>
              </w:rPr>
              <w:t xml:space="preserve">Клубы, дома культуры, кинотеатры, массовые библиотеки, цирки, концертные залы, выставки </w:t>
            </w:r>
          </w:p>
        </w:tc>
        <w:tc>
          <w:tcPr>
            <w:tcW w:w="3171" w:type="dxa"/>
          </w:tcPr>
          <w:p w:rsidR="006106C7" w:rsidRDefault="006106C7" w:rsidP="006106C7">
            <w:pPr>
              <w:pStyle w:val="Default"/>
              <w:rPr>
                <w:sz w:val="23"/>
                <w:szCs w:val="23"/>
              </w:rPr>
            </w:pPr>
            <w:r>
              <w:rPr>
                <w:sz w:val="23"/>
                <w:szCs w:val="23"/>
              </w:rPr>
              <w:t xml:space="preserve">на 100 мест, работников и единовременных посетителей </w:t>
            </w:r>
          </w:p>
        </w:tc>
        <w:tc>
          <w:tcPr>
            <w:tcW w:w="1598" w:type="dxa"/>
          </w:tcPr>
          <w:p w:rsidR="006106C7" w:rsidRDefault="006106C7" w:rsidP="006106C7">
            <w:pPr>
              <w:pStyle w:val="Default"/>
              <w:jc w:val="center"/>
              <w:rPr>
                <w:sz w:val="23"/>
                <w:szCs w:val="23"/>
              </w:rPr>
            </w:pPr>
            <w:r>
              <w:rPr>
                <w:sz w:val="23"/>
                <w:szCs w:val="23"/>
              </w:rPr>
              <w:t>0,2</w:t>
            </w:r>
          </w:p>
        </w:tc>
      </w:tr>
    </w:tbl>
    <w:p w:rsidR="00BA770E" w:rsidRDefault="00BA770E" w:rsidP="00BA770E">
      <w:pPr>
        <w:ind w:firstLine="0"/>
        <w:rPr>
          <w:sz w:val="28"/>
          <w:szCs w:val="28"/>
        </w:rPr>
      </w:pPr>
    </w:p>
    <w:p w:rsidR="006106C7" w:rsidRPr="006106C7" w:rsidRDefault="006106C7" w:rsidP="006106C7">
      <w:pPr>
        <w:pStyle w:val="Default"/>
        <w:ind w:firstLine="709"/>
        <w:jc w:val="both"/>
        <w:rPr>
          <w:sz w:val="28"/>
          <w:szCs w:val="28"/>
        </w:rPr>
      </w:pPr>
      <w:r w:rsidRPr="006106C7">
        <w:rPr>
          <w:sz w:val="28"/>
          <w:szCs w:val="28"/>
        </w:rPr>
        <w:t xml:space="preserve">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 </w:t>
      </w:r>
    </w:p>
    <w:p w:rsidR="006106C7" w:rsidRPr="006106C7" w:rsidRDefault="006106C7" w:rsidP="006106C7">
      <w:pPr>
        <w:ind w:firstLine="709"/>
        <w:rPr>
          <w:sz w:val="28"/>
          <w:szCs w:val="28"/>
        </w:rPr>
      </w:pPr>
      <w:r w:rsidRPr="006106C7">
        <w:rPr>
          <w:sz w:val="28"/>
          <w:szCs w:val="28"/>
        </w:rPr>
        <w:t>Велопарковки следует устраивать для длительного хранения велосипедов в зоне объектов дорожного сервиса (гостиницы, мотели и др.).</w:t>
      </w:r>
    </w:p>
    <w:sectPr w:rsidR="006106C7" w:rsidRPr="006106C7" w:rsidSect="00AA0761">
      <w:headerReference w:type="even" r:id="rId8"/>
      <w:headerReference w:type="default" r:id="rId9"/>
      <w:footerReference w:type="default" r:id="rId10"/>
      <w:pgSz w:w="11906" w:h="16838"/>
      <w:pgMar w:top="1418" w:right="1276" w:bottom="1134" w:left="1559"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E4" w:rsidRDefault="00D330E4">
      <w:r>
        <w:separator/>
      </w:r>
    </w:p>
  </w:endnote>
  <w:endnote w:type="continuationSeparator" w:id="0">
    <w:p w:rsidR="00D330E4" w:rsidRDefault="00D3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EE" w:rsidRDefault="001F4BEE">
    <w:pPr>
      <w:pStyle w:val="a5"/>
      <w:jc w:val="right"/>
    </w:pPr>
  </w:p>
  <w:p w:rsidR="001F4BEE" w:rsidRDefault="001F4B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E4" w:rsidRDefault="00D330E4">
      <w:r>
        <w:separator/>
      </w:r>
    </w:p>
  </w:footnote>
  <w:footnote w:type="continuationSeparator" w:id="0">
    <w:p w:rsidR="00D330E4" w:rsidRDefault="00D3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EE" w:rsidRDefault="001F4BEE"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4BEE" w:rsidRDefault="001F4B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EE" w:rsidRDefault="001F4BEE">
    <w:pPr>
      <w:pStyle w:val="a3"/>
      <w:jc w:val="center"/>
    </w:pPr>
  </w:p>
  <w:p w:rsidR="001F4BEE" w:rsidRDefault="001F4BEE">
    <w:pPr>
      <w:pStyle w:val="a3"/>
      <w:jc w:val="center"/>
    </w:pPr>
  </w:p>
  <w:p w:rsidR="001F4BEE" w:rsidRDefault="001F4BEE">
    <w:pPr>
      <w:pStyle w:val="a3"/>
      <w:jc w:val="center"/>
    </w:pPr>
  </w:p>
  <w:p w:rsidR="001F4BEE" w:rsidRDefault="001F4BEE">
    <w:pPr>
      <w:pStyle w:val="a3"/>
      <w:jc w:val="center"/>
    </w:pPr>
    <w:r>
      <w:fldChar w:fldCharType="begin"/>
    </w:r>
    <w:r>
      <w:instrText>PAGE   \* MERGEFORMAT</w:instrText>
    </w:r>
    <w:r>
      <w:fldChar w:fldCharType="separate"/>
    </w:r>
    <w:r w:rsidR="00492782">
      <w:rPr>
        <w:noProof/>
      </w:rPr>
      <w:t>9</w:t>
    </w:r>
    <w:r>
      <w:fldChar w:fldCharType="end"/>
    </w:r>
  </w:p>
  <w:p w:rsidR="001F4BEE" w:rsidRDefault="001F4B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8EA6C24"/>
    <w:multiLevelType w:val="hybridMultilevel"/>
    <w:tmpl w:val="4476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E4C3D67"/>
    <w:multiLevelType w:val="multilevel"/>
    <w:tmpl w:val="DD9081C2"/>
    <w:lvl w:ilvl="0">
      <w:start w:val="1"/>
      <w:numFmt w:val="decimal"/>
      <w:lvlText w:val="%1."/>
      <w:lvlJc w:val="left"/>
      <w:pPr>
        <w:ind w:left="2085" w:hanging="1185"/>
      </w:pPr>
    </w:lvl>
    <w:lvl w:ilvl="1">
      <w:start w:val="1"/>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5" w15:restartNumberingAfterBreak="0">
    <w:nsid w:val="53187DCB"/>
    <w:multiLevelType w:val="hybridMultilevel"/>
    <w:tmpl w:val="7CCAB492"/>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4"/>
    <w:rsid w:val="00001E46"/>
    <w:rsid w:val="00002CF8"/>
    <w:rsid w:val="0000631B"/>
    <w:rsid w:val="00006BB7"/>
    <w:rsid w:val="000116B7"/>
    <w:rsid w:val="00011819"/>
    <w:rsid w:val="000149D2"/>
    <w:rsid w:val="000158F5"/>
    <w:rsid w:val="000177D9"/>
    <w:rsid w:val="00022B43"/>
    <w:rsid w:val="00023F03"/>
    <w:rsid w:val="00032E7C"/>
    <w:rsid w:val="0003534E"/>
    <w:rsid w:val="00037A64"/>
    <w:rsid w:val="00037E90"/>
    <w:rsid w:val="000416EE"/>
    <w:rsid w:val="000418E0"/>
    <w:rsid w:val="00042468"/>
    <w:rsid w:val="00044035"/>
    <w:rsid w:val="00046ACA"/>
    <w:rsid w:val="00047A31"/>
    <w:rsid w:val="000523F8"/>
    <w:rsid w:val="000528A2"/>
    <w:rsid w:val="00054391"/>
    <w:rsid w:val="00054EFF"/>
    <w:rsid w:val="000569C7"/>
    <w:rsid w:val="00067CFC"/>
    <w:rsid w:val="0007379B"/>
    <w:rsid w:val="000761CF"/>
    <w:rsid w:val="00082E49"/>
    <w:rsid w:val="00084E79"/>
    <w:rsid w:val="00086C87"/>
    <w:rsid w:val="00092764"/>
    <w:rsid w:val="000950D1"/>
    <w:rsid w:val="00095CD6"/>
    <w:rsid w:val="000A30EE"/>
    <w:rsid w:val="000A4AA2"/>
    <w:rsid w:val="000A5071"/>
    <w:rsid w:val="000A7CA8"/>
    <w:rsid w:val="000B1DF0"/>
    <w:rsid w:val="000B5355"/>
    <w:rsid w:val="000B538A"/>
    <w:rsid w:val="000B66A1"/>
    <w:rsid w:val="000B6F6D"/>
    <w:rsid w:val="000C484F"/>
    <w:rsid w:val="000D2C7E"/>
    <w:rsid w:val="000D2DF4"/>
    <w:rsid w:val="000D6DA2"/>
    <w:rsid w:val="000E27F2"/>
    <w:rsid w:val="000E3575"/>
    <w:rsid w:val="000E6449"/>
    <w:rsid w:val="000E7485"/>
    <w:rsid w:val="000E78DE"/>
    <w:rsid w:val="000F0949"/>
    <w:rsid w:val="000F0EC0"/>
    <w:rsid w:val="000F2D55"/>
    <w:rsid w:val="000F38FD"/>
    <w:rsid w:val="0010121C"/>
    <w:rsid w:val="0010337E"/>
    <w:rsid w:val="0010696A"/>
    <w:rsid w:val="00107048"/>
    <w:rsid w:val="00107D1A"/>
    <w:rsid w:val="0011044F"/>
    <w:rsid w:val="00111AE7"/>
    <w:rsid w:val="00112798"/>
    <w:rsid w:val="00121084"/>
    <w:rsid w:val="00121ADB"/>
    <w:rsid w:val="00123CB1"/>
    <w:rsid w:val="00124F66"/>
    <w:rsid w:val="00125794"/>
    <w:rsid w:val="00126C21"/>
    <w:rsid w:val="00135315"/>
    <w:rsid w:val="00135C84"/>
    <w:rsid w:val="00141F30"/>
    <w:rsid w:val="0014559A"/>
    <w:rsid w:val="00145CD1"/>
    <w:rsid w:val="0014659F"/>
    <w:rsid w:val="00150295"/>
    <w:rsid w:val="001502AF"/>
    <w:rsid w:val="00153D63"/>
    <w:rsid w:val="00160CC1"/>
    <w:rsid w:val="00162AA7"/>
    <w:rsid w:val="001660E3"/>
    <w:rsid w:val="00166D49"/>
    <w:rsid w:val="00167FB8"/>
    <w:rsid w:val="00172EFB"/>
    <w:rsid w:val="00173080"/>
    <w:rsid w:val="00177691"/>
    <w:rsid w:val="001807C2"/>
    <w:rsid w:val="00183935"/>
    <w:rsid w:val="00183AE6"/>
    <w:rsid w:val="00185E46"/>
    <w:rsid w:val="001912AC"/>
    <w:rsid w:val="0019272E"/>
    <w:rsid w:val="001930F7"/>
    <w:rsid w:val="00194505"/>
    <w:rsid w:val="001954AB"/>
    <w:rsid w:val="00197A83"/>
    <w:rsid w:val="00197EBB"/>
    <w:rsid w:val="001A009B"/>
    <w:rsid w:val="001A6B30"/>
    <w:rsid w:val="001B0CA3"/>
    <w:rsid w:val="001B1D42"/>
    <w:rsid w:val="001B2996"/>
    <w:rsid w:val="001B3460"/>
    <w:rsid w:val="001B4789"/>
    <w:rsid w:val="001B4C51"/>
    <w:rsid w:val="001B5DA3"/>
    <w:rsid w:val="001C00C9"/>
    <w:rsid w:val="001C0FC3"/>
    <w:rsid w:val="001C1876"/>
    <w:rsid w:val="001C4BFF"/>
    <w:rsid w:val="001C5BA1"/>
    <w:rsid w:val="001D5DED"/>
    <w:rsid w:val="001D641E"/>
    <w:rsid w:val="001E25A1"/>
    <w:rsid w:val="001E27A4"/>
    <w:rsid w:val="001E5695"/>
    <w:rsid w:val="001E798F"/>
    <w:rsid w:val="001F1F25"/>
    <w:rsid w:val="001F4BEC"/>
    <w:rsid w:val="001F4BEE"/>
    <w:rsid w:val="001F73C0"/>
    <w:rsid w:val="001F7AB4"/>
    <w:rsid w:val="0020096B"/>
    <w:rsid w:val="00204BA4"/>
    <w:rsid w:val="00207435"/>
    <w:rsid w:val="00217A94"/>
    <w:rsid w:val="0022037D"/>
    <w:rsid w:val="00220893"/>
    <w:rsid w:val="00222A81"/>
    <w:rsid w:val="002236DA"/>
    <w:rsid w:val="00227718"/>
    <w:rsid w:val="00231648"/>
    <w:rsid w:val="00231C60"/>
    <w:rsid w:val="00231EE0"/>
    <w:rsid w:val="00234187"/>
    <w:rsid w:val="00237AC2"/>
    <w:rsid w:val="0024051E"/>
    <w:rsid w:val="00243DFB"/>
    <w:rsid w:val="00245369"/>
    <w:rsid w:val="00247BC1"/>
    <w:rsid w:val="0025368D"/>
    <w:rsid w:val="00253F71"/>
    <w:rsid w:val="0025775C"/>
    <w:rsid w:val="0026095E"/>
    <w:rsid w:val="002634D6"/>
    <w:rsid w:val="00263ADB"/>
    <w:rsid w:val="00266DBB"/>
    <w:rsid w:val="00266F4A"/>
    <w:rsid w:val="00270F50"/>
    <w:rsid w:val="002739DC"/>
    <w:rsid w:val="00273B00"/>
    <w:rsid w:val="002823E2"/>
    <w:rsid w:val="00282837"/>
    <w:rsid w:val="00282FA3"/>
    <w:rsid w:val="00285D6E"/>
    <w:rsid w:val="00286F77"/>
    <w:rsid w:val="00290A53"/>
    <w:rsid w:val="002916B0"/>
    <w:rsid w:val="0029195A"/>
    <w:rsid w:val="002959C9"/>
    <w:rsid w:val="00296C6B"/>
    <w:rsid w:val="002A3AFF"/>
    <w:rsid w:val="002B0C3B"/>
    <w:rsid w:val="002B58A3"/>
    <w:rsid w:val="002B5EAD"/>
    <w:rsid w:val="002C0AF8"/>
    <w:rsid w:val="002C414F"/>
    <w:rsid w:val="002C51F8"/>
    <w:rsid w:val="002C520D"/>
    <w:rsid w:val="002C55D5"/>
    <w:rsid w:val="002C68A7"/>
    <w:rsid w:val="002C6A25"/>
    <w:rsid w:val="002C7636"/>
    <w:rsid w:val="002C76ED"/>
    <w:rsid w:val="002D274B"/>
    <w:rsid w:val="002D2A83"/>
    <w:rsid w:val="002D2BF9"/>
    <w:rsid w:val="002D4AA3"/>
    <w:rsid w:val="002D7A31"/>
    <w:rsid w:val="002E121E"/>
    <w:rsid w:val="002E188C"/>
    <w:rsid w:val="002E69F3"/>
    <w:rsid w:val="002F0C5F"/>
    <w:rsid w:val="002F4035"/>
    <w:rsid w:val="002F5727"/>
    <w:rsid w:val="00300E71"/>
    <w:rsid w:val="0030103D"/>
    <w:rsid w:val="0030211D"/>
    <w:rsid w:val="0030294D"/>
    <w:rsid w:val="00306A0F"/>
    <w:rsid w:val="00307701"/>
    <w:rsid w:val="003109A0"/>
    <w:rsid w:val="0031167D"/>
    <w:rsid w:val="00311AAB"/>
    <w:rsid w:val="00312C80"/>
    <w:rsid w:val="003172E0"/>
    <w:rsid w:val="00317316"/>
    <w:rsid w:val="00320882"/>
    <w:rsid w:val="00320FDB"/>
    <w:rsid w:val="00321FCE"/>
    <w:rsid w:val="00330513"/>
    <w:rsid w:val="00332D3E"/>
    <w:rsid w:val="00333BAA"/>
    <w:rsid w:val="003346F1"/>
    <w:rsid w:val="00335184"/>
    <w:rsid w:val="0033795F"/>
    <w:rsid w:val="003436F7"/>
    <w:rsid w:val="0034592D"/>
    <w:rsid w:val="00354BD7"/>
    <w:rsid w:val="003554CF"/>
    <w:rsid w:val="00361225"/>
    <w:rsid w:val="003619C2"/>
    <w:rsid w:val="00370BA1"/>
    <w:rsid w:val="00371504"/>
    <w:rsid w:val="003860A3"/>
    <w:rsid w:val="00387627"/>
    <w:rsid w:val="003902B3"/>
    <w:rsid w:val="00390699"/>
    <w:rsid w:val="00391CD6"/>
    <w:rsid w:val="00392BED"/>
    <w:rsid w:val="003930D6"/>
    <w:rsid w:val="00394247"/>
    <w:rsid w:val="00394A78"/>
    <w:rsid w:val="003963CE"/>
    <w:rsid w:val="003A1358"/>
    <w:rsid w:val="003A1CB8"/>
    <w:rsid w:val="003A34F0"/>
    <w:rsid w:val="003A79FF"/>
    <w:rsid w:val="003B0C88"/>
    <w:rsid w:val="003B108B"/>
    <w:rsid w:val="003B7D57"/>
    <w:rsid w:val="003C06F0"/>
    <w:rsid w:val="003C2775"/>
    <w:rsid w:val="003C2F72"/>
    <w:rsid w:val="003C7D37"/>
    <w:rsid w:val="003D41CF"/>
    <w:rsid w:val="003D666E"/>
    <w:rsid w:val="003D6B20"/>
    <w:rsid w:val="003E011D"/>
    <w:rsid w:val="003E280D"/>
    <w:rsid w:val="003E5772"/>
    <w:rsid w:val="003F07EB"/>
    <w:rsid w:val="003F698E"/>
    <w:rsid w:val="003F6996"/>
    <w:rsid w:val="00400D72"/>
    <w:rsid w:val="00401D4F"/>
    <w:rsid w:val="0040396E"/>
    <w:rsid w:val="004053A7"/>
    <w:rsid w:val="004056D0"/>
    <w:rsid w:val="00411191"/>
    <w:rsid w:val="00411F43"/>
    <w:rsid w:val="00412652"/>
    <w:rsid w:val="004126DF"/>
    <w:rsid w:val="00412837"/>
    <w:rsid w:val="004130C5"/>
    <w:rsid w:val="00420031"/>
    <w:rsid w:val="00420DA0"/>
    <w:rsid w:val="0042142C"/>
    <w:rsid w:val="004262E2"/>
    <w:rsid w:val="0043007D"/>
    <w:rsid w:val="004342BA"/>
    <w:rsid w:val="00437000"/>
    <w:rsid w:val="0044094B"/>
    <w:rsid w:val="00440D61"/>
    <w:rsid w:val="00441D95"/>
    <w:rsid w:val="00442C55"/>
    <w:rsid w:val="00442E1C"/>
    <w:rsid w:val="00447F2E"/>
    <w:rsid w:val="00457866"/>
    <w:rsid w:val="00457D18"/>
    <w:rsid w:val="00462AF3"/>
    <w:rsid w:val="00464F6C"/>
    <w:rsid w:val="00465685"/>
    <w:rsid w:val="00467EAD"/>
    <w:rsid w:val="004727E2"/>
    <w:rsid w:val="0047442A"/>
    <w:rsid w:val="0048479E"/>
    <w:rsid w:val="004864F2"/>
    <w:rsid w:val="004879F1"/>
    <w:rsid w:val="00492782"/>
    <w:rsid w:val="00496596"/>
    <w:rsid w:val="004A06F2"/>
    <w:rsid w:val="004A1C8F"/>
    <w:rsid w:val="004A37E1"/>
    <w:rsid w:val="004A5DB5"/>
    <w:rsid w:val="004B3E27"/>
    <w:rsid w:val="004B5A32"/>
    <w:rsid w:val="004C0D22"/>
    <w:rsid w:val="004C2E85"/>
    <w:rsid w:val="004C4D59"/>
    <w:rsid w:val="004C53F8"/>
    <w:rsid w:val="004C6AC5"/>
    <w:rsid w:val="004C6D55"/>
    <w:rsid w:val="004C71C5"/>
    <w:rsid w:val="004D2A43"/>
    <w:rsid w:val="004D5DAD"/>
    <w:rsid w:val="004F1FFD"/>
    <w:rsid w:val="004F470E"/>
    <w:rsid w:val="004F7367"/>
    <w:rsid w:val="004F7B5C"/>
    <w:rsid w:val="00501176"/>
    <w:rsid w:val="00502368"/>
    <w:rsid w:val="00506D8C"/>
    <w:rsid w:val="005115EA"/>
    <w:rsid w:val="005116C4"/>
    <w:rsid w:val="00513B05"/>
    <w:rsid w:val="00513CF7"/>
    <w:rsid w:val="0052094C"/>
    <w:rsid w:val="00523150"/>
    <w:rsid w:val="00524B55"/>
    <w:rsid w:val="005259D4"/>
    <w:rsid w:val="00525F2F"/>
    <w:rsid w:val="00526D1A"/>
    <w:rsid w:val="00527B5A"/>
    <w:rsid w:val="00527B8D"/>
    <w:rsid w:val="00531201"/>
    <w:rsid w:val="00531749"/>
    <w:rsid w:val="0053298F"/>
    <w:rsid w:val="00536259"/>
    <w:rsid w:val="00536738"/>
    <w:rsid w:val="00540083"/>
    <w:rsid w:val="0054100A"/>
    <w:rsid w:val="00546D6B"/>
    <w:rsid w:val="00547CFF"/>
    <w:rsid w:val="005504F2"/>
    <w:rsid w:val="005513C2"/>
    <w:rsid w:val="00551D3F"/>
    <w:rsid w:val="005526EB"/>
    <w:rsid w:val="00557A24"/>
    <w:rsid w:val="0056038E"/>
    <w:rsid w:val="0056098F"/>
    <w:rsid w:val="00560C0B"/>
    <w:rsid w:val="005616D0"/>
    <w:rsid w:val="00563AD1"/>
    <w:rsid w:val="00573946"/>
    <w:rsid w:val="00574044"/>
    <w:rsid w:val="00574DF7"/>
    <w:rsid w:val="00575230"/>
    <w:rsid w:val="00576AB5"/>
    <w:rsid w:val="00580A6D"/>
    <w:rsid w:val="0058214D"/>
    <w:rsid w:val="005823B3"/>
    <w:rsid w:val="00583E0E"/>
    <w:rsid w:val="00584A6A"/>
    <w:rsid w:val="0059438F"/>
    <w:rsid w:val="005A0FBC"/>
    <w:rsid w:val="005A3EC8"/>
    <w:rsid w:val="005A47AC"/>
    <w:rsid w:val="005A5ADC"/>
    <w:rsid w:val="005A7E81"/>
    <w:rsid w:val="005B24FC"/>
    <w:rsid w:val="005B50A9"/>
    <w:rsid w:val="005B6D69"/>
    <w:rsid w:val="005C0D9C"/>
    <w:rsid w:val="005C4C10"/>
    <w:rsid w:val="005D0CDF"/>
    <w:rsid w:val="005D2C0A"/>
    <w:rsid w:val="005D3370"/>
    <w:rsid w:val="005D3C47"/>
    <w:rsid w:val="005D5B50"/>
    <w:rsid w:val="005E0C4B"/>
    <w:rsid w:val="005E576E"/>
    <w:rsid w:val="005E5DE8"/>
    <w:rsid w:val="005E7E2E"/>
    <w:rsid w:val="005F2DD9"/>
    <w:rsid w:val="005F395F"/>
    <w:rsid w:val="005F5364"/>
    <w:rsid w:val="006106C7"/>
    <w:rsid w:val="00610D3E"/>
    <w:rsid w:val="00613D11"/>
    <w:rsid w:val="00614D2D"/>
    <w:rsid w:val="006329E0"/>
    <w:rsid w:val="00635FD7"/>
    <w:rsid w:val="00637315"/>
    <w:rsid w:val="006458A5"/>
    <w:rsid w:val="00645EB8"/>
    <w:rsid w:val="00647907"/>
    <w:rsid w:val="0065091C"/>
    <w:rsid w:val="006519ED"/>
    <w:rsid w:val="0065274A"/>
    <w:rsid w:val="006554A4"/>
    <w:rsid w:val="006561B7"/>
    <w:rsid w:val="00656D33"/>
    <w:rsid w:val="0065745E"/>
    <w:rsid w:val="0065793E"/>
    <w:rsid w:val="00657E88"/>
    <w:rsid w:val="00662A56"/>
    <w:rsid w:val="00663F0C"/>
    <w:rsid w:val="006642EF"/>
    <w:rsid w:val="00666E2D"/>
    <w:rsid w:val="006735DE"/>
    <w:rsid w:val="00673BC1"/>
    <w:rsid w:val="00676C87"/>
    <w:rsid w:val="00687AB0"/>
    <w:rsid w:val="00693FDA"/>
    <w:rsid w:val="006950D5"/>
    <w:rsid w:val="0069611E"/>
    <w:rsid w:val="00696FE9"/>
    <w:rsid w:val="006A05C3"/>
    <w:rsid w:val="006A6B02"/>
    <w:rsid w:val="006A7A36"/>
    <w:rsid w:val="006B1047"/>
    <w:rsid w:val="006B1B8E"/>
    <w:rsid w:val="006B421E"/>
    <w:rsid w:val="006B4650"/>
    <w:rsid w:val="006B4B47"/>
    <w:rsid w:val="006B5226"/>
    <w:rsid w:val="006B77A3"/>
    <w:rsid w:val="006C1086"/>
    <w:rsid w:val="006C2448"/>
    <w:rsid w:val="006C485C"/>
    <w:rsid w:val="006C6609"/>
    <w:rsid w:val="006D117E"/>
    <w:rsid w:val="006D16AA"/>
    <w:rsid w:val="006D36B3"/>
    <w:rsid w:val="006D7597"/>
    <w:rsid w:val="006E5CE8"/>
    <w:rsid w:val="006E7B69"/>
    <w:rsid w:val="006F2BEC"/>
    <w:rsid w:val="006F6B90"/>
    <w:rsid w:val="006F761C"/>
    <w:rsid w:val="0070231A"/>
    <w:rsid w:val="0070491C"/>
    <w:rsid w:val="00705D08"/>
    <w:rsid w:val="0071384D"/>
    <w:rsid w:val="007173B1"/>
    <w:rsid w:val="0072282D"/>
    <w:rsid w:val="00724B24"/>
    <w:rsid w:val="00733AA9"/>
    <w:rsid w:val="00733E24"/>
    <w:rsid w:val="00735F69"/>
    <w:rsid w:val="00742024"/>
    <w:rsid w:val="00742681"/>
    <w:rsid w:val="007429ED"/>
    <w:rsid w:val="00743846"/>
    <w:rsid w:val="007438AD"/>
    <w:rsid w:val="007452F1"/>
    <w:rsid w:val="00745927"/>
    <w:rsid w:val="00745C58"/>
    <w:rsid w:val="0075077E"/>
    <w:rsid w:val="0075324F"/>
    <w:rsid w:val="00753B94"/>
    <w:rsid w:val="0075433F"/>
    <w:rsid w:val="00754FF9"/>
    <w:rsid w:val="0075580C"/>
    <w:rsid w:val="00760659"/>
    <w:rsid w:val="00763C41"/>
    <w:rsid w:val="0076665B"/>
    <w:rsid w:val="00767687"/>
    <w:rsid w:val="00767EC7"/>
    <w:rsid w:val="00772117"/>
    <w:rsid w:val="00772AC9"/>
    <w:rsid w:val="007737A2"/>
    <w:rsid w:val="0077416F"/>
    <w:rsid w:val="00781771"/>
    <w:rsid w:val="00782AFE"/>
    <w:rsid w:val="00785125"/>
    <w:rsid w:val="007873E9"/>
    <w:rsid w:val="007906FE"/>
    <w:rsid w:val="00792CF3"/>
    <w:rsid w:val="00792DA9"/>
    <w:rsid w:val="0079346F"/>
    <w:rsid w:val="00795DE4"/>
    <w:rsid w:val="007A0727"/>
    <w:rsid w:val="007A67C3"/>
    <w:rsid w:val="007B0636"/>
    <w:rsid w:val="007B27C5"/>
    <w:rsid w:val="007B56B2"/>
    <w:rsid w:val="007B6186"/>
    <w:rsid w:val="007B727D"/>
    <w:rsid w:val="007C0A48"/>
    <w:rsid w:val="007C16B8"/>
    <w:rsid w:val="007C233C"/>
    <w:rsid w:val="007C2944"/>
    <w:rsid w:val="007C2C78"/>
    <w:rsid w:val="007C30FB"/>
    <w:rsid w:val="007C4065"/>
    <w:rsid w:val="007D070E"/>
    <w:rsid w:val="007D4AD5"/>
    <w:rsid w:val="007D5A35"/>
    <w:rsid w:val="007E1937"/>
    <w:rsid w:val="007E387F"/>
    <w:rsid w:val="007E61FF"/>
    <w:rsid w:val="007E7A4D"/>
    <w:rsid w:val="007F2B96"/>
    <w:rsid w:val="007F5257"/>
    <w:rsid w:val="007F595A"/>
    <w:rsid w:val="007F77E6"/>
    <w:rsid w:val="0080165D"/>
    <w:rsid w:val="00804AB9"/>
    <w:rsid w:val="00807FFA"/>
    <w:rsid w:val="00810DD8"/>
    <w:rsid w:val="00812C4B"/>
    <w:rsid w:val="00814E0F"/>
    <w:rsid w:val="00816C2F"/>
    <w:rsid w:val="0082692A"/>
    <w:rsid w:val="00831B5B"/>
    <w:rsid w:val="008337F1"/>
    <w:rsid w:val="00835C70"/>
    <w:rsid w:val="00840A42"/>
    <w:rsid w:val="008423AF"/>
    <w:rsid w:val="008426F4"/>
    <w:rsid w:val="008468AF"/>
    <w:rsid w:val="00846BA8"/>
    <w:rsid w:val="00847DF1"/>
    <w:rsid w:val="008513C0"/>
    <w:rsid w:val="00856A60"/>
    <w:rsid w:val="00873677"/>
    <w:rsid w:val="008746D4"/>
    <w:rsid w:val="008750AF"/>
    <w:rsid w:val="00875C57"/>
    <w:rsid w:val="00877B51"/>
    <w:rsid w:val="00882371"/>
    <w:rsid w:val="00884735"/>
    <w:rsid w:val="00885873"/>
    <w:rsid w:val="00886C16"/>
    <w:rsid w:val="008879E0"/>
    <w:rsid w:val="00887AAF"/>
    <w:rsid w:val="00887CCA"/>
    <w:rsid w:val="00890663"/>
    <w:rsid w:val="0089304C"/>
    <w:rsid w:val="00895C0B"/>
    <w:rsid w:val="0089602B"/>
    <w:rsid w:val="008A282A"/>
    <w:rsid w:val="008A3B1D"/>
    <w:rsid w:val="008A4AC1"/>
    <w:rsid w:val="008A76C2"/>
    <w:rsid w:val="008B0174"/>
    <w:rsid w:val="008B0B90"/>
    <w:rsid w:val="008C39A1"/>
    <w:rsid w:val="008C5661"/>
    <w:rsid w:val="008C6333"/>
    <w:rsid w:val="008D001B"/>
    <w:rsid w:val="008D172F"/>
    <w:rsid w:val="008D2F3A"/>
    <w:rsid w:val="008D458C"/>
    <w:rsid w:val="008D7473"/>
    <w:rsid w:val="008E1933"/>
    <w:rsid w:val="008E26AB"/>
    <w:rsid w:val="008E5227"/>
    <w:rsid w:val="008F0206"/>
    <w:rsid w:val="008F3536"/>
    <w:rsid w:val="008F5CD0"/>
    <w:rsid w:val="00902217"/>
    <w:rsid w:val="009035C2"/>
    <w:rsid w:val="009052FE"/>
    <w:rsid w:val="009059E0"/>
    <w:rsid w:val="00906B26"/>
    <w:rsid w:val="00906DE4"/>
    <w:rsid w:val="0091068A"/>
    <w:rsid w:val="00911A9E"/>
    <w:rsid w:val="00912749"/>
    <w:rsid w:val="00913870"/>
    <w:rsid w:val="00913CE1"/>
    <w:rsid w:val="00920596"/>
    <w:rsid w:val="0092186B"/>
    <w:rsid w:val="00923BAC"/>
    <w:rsid w:val="00923E67"/>
    <w:rsid w:val="009257F5"/>
    <w:rsid w:val="00925A40"/>
    <w:rsid w:val="009261AA"/>
    <w:rsid w:val="00930699"/>
    <w:rsid w:val="0093295A"/>
    <w:rsid w:val="00932992"/>
    <w:rsid w:val="00937CE4"/>
    <w:rsid w:val="00940486"/>
    <w:rsid w:val="009408CB"/>
    <w:rsid w:val="00942E96"/>
    <w:rsid w:val="00947BA7"/>
    <w:rsid w:val="009534CE"/>
    <w:rsid w:val="00954E19"/>
    <w:rsid w:val="00955414"/>
    <w:rsid w:val="009626AA"/>
    <w:rsid w:val="00962B00"/>
    <w:rsid w:val="00970FC8"/>
    <w:rsid w:val="00971F28"/>
    <w:rsid w:val="00972623"/>
    <w:rsid w:val="0097310E"/>
    <w:rsid w:val="0097601A"/>
    <w:rsid w:val="00976CA1"/>
    <w:rsid w:val="00983D6C"/>
    <w:rsid w:val="00983F0D"/>
    <w:rsid w:val="00983FBD"/>
    <w:rsid w:val="00992383"/>
    <w:rsid w:val="009A356B"/>
    <w:rsid w:val="009A56D0"/>
    <w:rsid w:val="009A75E7"/>
    <w:rsid w:val="009A7889"/>
    <w:rsid w:val="009B15AE"/>
    <w:rsid w:val="009B1940"/>
    <w:rsid w:val="009B475E"/>
    <w:rsid w:val="009B5213"/>
    <w:rsid w:val="009B5505"/>
    <w:rsid w:val="009B5A03"/>
    <w:rsid w:val="009C2749"/>
    <w:rsid w:val="009C2C2D"/>
    <w:rsid w:val="009C3DEB"/>
    <w:rsid w:val="009C48E5"/>
    <w:rsid w:val="009C5C3D"/>
    <w:rsid w:val="009C6F1B"/>
    <w:rsid w:val="009D17DD"/>
    <w:rsid w:val="009E3E3D"/>
    <w:rsid w:val="009F308B"/>
    <w:rsid w:val="009F65C3"/>
    <w:rsid w:val="009F6D28"/>
    <w:rsid w:val="009F7C93"/>
    <w:rsid w:val="00A01D4F"/>
    <w:rsid w:val="00A02C1B"/>
    <w:rsid w:val="00A03BF6"/>
    <w:rsid w:val="00A07099"/>
    <w:rsid w:val="00A1263F"/>
    <w:rsid w:val="00A21392"/>
    <w:rsid w:val="00A228AB"/>
    <w:rsid w:val="00A22994"/>
    <w:rsid w:val="00A2556E"/>
    <w:rsid w:val="00A25F80"/>
    <w:rsid w:val="00A260B5"/>
    <w:rsid w:val="00A301C6"/>
    <w:rsid w:val="00A34C7A"/>
    <w:rsid w:val="00A35950"/>
    <w:rsid w:val="00A3761A"/>
    <w:rsid w:val="00A4133C"/>
    <w:rsid w:val="00A42C98"/>
    <w:rsid w:val="00A4518C"/>
    <w:rsid w:val="00A53FA1"/>
    <w:rsid w:val="00A55C1C"/>
    <w:rsid w:val="00A639E3"/>
    <w:rsid w:val="00A65F1A"/>
    <w:rsid w:val="00A668A0"/>
    <w:rsid w:val="00A70AC2"/>
    <w:rsid w:val="00A71676"/>
    <w:rsid w:val="00A71DE0"/>
    <w:rsid w:val="00A7664D"/>
    <w:rsid w:val="00A77AF0"/>
    <w:rsid w:val="00A80C12"/>
    <w:rsid w:val="00A80D1B"/>
    <w:rsid w:val="00A81D15"/>
    <w:rsid w:val="00A875D2"/>
    <w:rsid w:val="00A92819"/>
    <w:rsid w:val="00A93AF8"/>
    <w:rsid w:val="00AA0761"/>
    <w:rsid w:val="00AA1179"/>
    <w:rsid w:val="00AA3015"/>
    <w:rsid w:val="00AA3314"/>
    <w:rsid w:val="00AA409F"/>
    <w:rsid w:val="00AA4557"/>
    <w:rsid w:val="00AB0076"/>
    <w:rsid w:val="00AB0AAC"/>
    <w:rsid w:val="00AC1D61"/>
    <w:rsid w:val="00AC5456"/>
    <w:rsid w:val="00AD5ABD"/>
    <w:rsid w:val="00AD5B6C"/>
    <w:rsid w:val="00AD6677"/>
    <w:rsid w:val="00AE4A36"/>
    <w:rsid w:val="00AE65F1"/>
    <w:rsid w:val="00AF22FC"/>
    <w:rsid w:val="00AF35E8"/>
    <w:rsid w:val="00AF4489"/>
    <w:rsid w:val="00AF4B18"/>
    <w:rsid w:val="00AF5402"/>
    <w:rsid w:val="00AF6A83"/>
    <w:rsid w:val="00B0292C"/>
    <w:rsid w:val="00B13575"/>
    <w:rsid w:val="00B232B6"/>
    <w:rsid w:val="00B23824"/>
    <w:rsid w:val="00B23F71"/>
    <w:rsid w:val="00B24786"/>
    <w:rsid w:val="00B33286"/>
    <w:rsid w:val="00B3381C"/>
    <w:rsid w:val="00B33E08"/>
    <w:rsid w:val="00B36B54"/>
    <w:rsid w:val="00B372C4"/>
    <w:rsid w:val="00B41A2C"/>
    <w:rsid w:val="00B44640"/>
    <w:rsid w:val="00B44B68"/>
    <w:rsid w:val="00B56B33"/>
    <w:rsid w:val="00B56E7C"/>
    <w:rsid w:val="00B6036A"/>
    <w:rsid w:val="00B61448"/>
    <w:rsid w:val="00B632BE"/>
    <w:rsid w:val="00B67063"/>
    <w:rsid w:val="00B70BD1"/>
    <w:rsid w:val="00B70CD3"/>
    <w:rsid w:val="00B721E6"/>
    <w:rsid w:val="00B72683"/>
    <w:rsid w:val="00B76AD6"/>
    <w:rsid w:val="00B76C3A"/>
    <w:rsid w:val="00B778B0"/>
    <w:rsid w:val="00B80286"/>
    <w:rsid w:val="00B8078A"/>
    <w:rsid w:val="00B834E6"/>
    <w:rsid w:val="00B840C6"/>
    <w:rsid w:val="00B86B11"/>
    <w:rsid w:val="00B8741E"/>
    <w:rsid w:val="00B9151D"/>
    <w:rsid w:val="00B95BD8"/>
    <w:rsid w:val="00B965A3"/>
    <w:rsid w:val="00BA31E6"/>
    <w:rsid w:val="00BA6070"/>
    <w:rsid w:val="00BA73FE"/>
    <w:rsid w:val="00BA770E"/>
    <w:rsid w:val="00BA7957"/>
    <w:rsid w:val="00BB09BA"/>
    <w:rsid w:val="00BB0E2A"/>
    <w:rsid w:val="00BB158C"/>
    <w:rsid w:val="00BB3982"/>
    <w:rsid w:val="00BB6A30"/>
    <w:rsid w:val="00BB7E1F"/>
    <w:rsid w:val="00BC08B5"/>
    <w:rsid w:val="00BC0909"/>
    <w:rsid w:val="00BC2355"/>
    <w:rsid w:val="00BC32DE"/>
    <w:rsid w:val="00BC6E09"/>
    <w:rsid w:val="00BD15E8"/>
    <w:rsid w:val="00BD2EA0"/>
    <w:rsid w:val="00BD3278"/>
    <w:rsid w:val="00BD7411"/>
    <w:rsid w:val="00BE4CBA"/>
    <w:rsid w:val="00BE5CA6"/>
    <w:rsid w:val="00BE69F1"/>
    <w:rsid w:val="00BF12F5"/>
    <w:rsid w:val="00BF756A"/>
    <w:rsid w:val="00C003AC"/>
    <w:rsid w:val="00C01D3A"/>
    <w:rsid w:val="00C03DBF"/>
    <w:rsid w:val="00C04186"/>
    <w:rsid w:val="00C0650F"/>
    <w:rsid w:val="00C07405"/>
    <w:rsid w:val="00C1044A"/>
    <w:rsid w:val="00C110FC"/>
    <w:rsid w:val="00C119B6"/>
    <w:rsid w:val="00C129CE"/>
    <w:rsid w:val="00C12ADE"/>
    <w:rsid w:val="00C144B0"/>
    <w:rsid w:val="00C157BA"/>
    <w:rsid w:val="00C169BD"/>
    <w:rsid w:val="00C27D27"/>
    <w:rsid w:val="00C27E7C"/>
    <w:rsid w:val="00C3137B"/>
    <w:rsid w:val="00C321B4"/>
    <w:rsid w:val="00C32BDF"/>
    <w:rsid w:val="00C3306B"/>
    <w:rsid w:val="00C33B22"/>
    <w:rsid w:val="00C35264"/>
    <w:rsid w:val="00C43472"/>
    <w:rsid w:val="00C47226"/>
    <w:rsid w:val="00C52054"/>
    <w:rsid w:val="00C52853"/>
    <w:rsid w:val="00C542AD"/>
    <w:rsid w:val="00C549E9"/>
    <w:rsid w:val="00C55049"/>
    <w:rsid w:val="00C56F08"/>
    <w:rsid w:val="00C61240"/>
    <w:rsid w:val="00C71C01"/>
    <w:rsid w:val="00C73083"/>
    <w:rsid w:val="00C73A56"/>
    <w:rsid w:val="00C75C55"/>
    <w:rsid w:val="00C76B4E"/>
    <w:rsid w:val="00C76D1B"/>
    <w:rsid w:val="00C8075A"/>
    <w:rsid w:val="00C8436C"/>
    <w:rsid w:val="00C865B3"/>
    <w:rsid w:val="00C907E0"/>
    <w:rsid w:val="00C922AB"/>
    <w:rsid w:val="00C94E0D"/>
    <w:rsid w:val="00C95294"/>
    <w:rsid w:val="00C9541B"/>
    <w:rsid w:val="00CA308A"/>
    <w:rsid w:val="00CA373A"/>
    <w:rsid w:val="00CA75CE"/>
    <w:rsid w:val="00CB12B8"/>
    <w:rsid w:val="00CB3F1C"/>
    <w:rsid w:val="00CB4661"/>
    <w:rsid w:val="00CB712A"/>
    <w:rsid w:val="00CB7534"/>
    <w:rsid w:val="00CB79EC"/>
    <w:rsid w:val="00CB7D06"/>
    <w:rsid w:val="00CC44CC"/>
    <w:rsid w:val="00CC67E7"/>
    <w:rsid w:val="00CC6F55"/>
    <w:rsid w:val="00CD13FF"/>
    <w:rsid w:val="00CD1547"/>
    <w:rsid w:val="00CD325C"/>
    <w:rsid w:val="00CD7BEA"/>
    <w:rsid w:val="00CE7106"/>
    <w:rsid w:val="00CF08E5"/>
    <w:rsid w:val="00CF24E3"/>
    <w:rsid w:val="00CF28CB"/>
    <w:rsid w:val="00CF2C8E"/>
    <w:rsid w:val="00CF4D85"/>
    <w:rsid w:val="00CF4F72"/>
    <w:rsid w:val="00CF69A9"/>
    <w:rsid w:val="00CF6B39"/>
    <w:rsid w:val="00CF70A1"/>
    <w:rsid w:val="00D004C9"/>
    <w:rsid w:val="00D03C90"/>
    <w:rsid w:val="00D045B1"/>
    <w:rsid w:val="00D07028"/>
    <w:rsid w:val="00D07074"/>
    <w:rsid w:val="00D12068"/>
    <w:rsid w:val="00D14417"/>
    <w:rsid w:val="00D1715C"/>
    <w:rsid w:val="00D174D5"/>
    <w:rsid w:val="00D211A3"/>
    <w:rsid w:val="00D2163A"/>
    <w:rsid w:val="00D22441"/>
    <w:rsid w:val="00D24E33"/>
    <w:rsid w:val="00D25807"/>
    <w:rsid w:val="00D32742"/>
    <w:rsid w:val="00D32C7F"/>
    <w:rsid w:val="00D330E4"/>
    <w:rsid w:val="00D34F02"/>
    <w:rsid w:val="00D37ABF"/>
    <w:rsid w:val="00D37BB3"/>
    <w:rsid w:val="00D41D21"/>
    <w:rsid w:val="00D428FE"/>
    <w:rsid w:val="00D4359B"/>
    <w:rsid w:val="00D507FD"/>
    <w:rsid w:val="00D513AC"/>
    <w:rsid w:val="00D56113"/>
    <w:rsid w:val="00D6073C"/>
    <w:rsid w:val="00D62A8E"/>
    <w:rsid w:val="00D65B1B"/>
    <w:rsid w:val="00D70577"/>
    <w:rsid w:val="00D7107A"/>
    <w:rsid w:val="00D740D7"/>
    <w:rsid w:val="00D74720"/>
    <w:rsid w:val="00D748CA"/>
    <w:rsid w:val="00D7536A"/>
    <w:rsid w:val="00D76787"/>
    <w:rsid w:val="00D776DC"/>
    <w:rsid w:val="00D800BA"/>
    <w:rsid w:val="00D80CED"/>
    <w:rsid w:val="00D9012B"/>
    <w:rsid w:val="00D928CA"/>
    <w:rsid w:val="00D93442"/>
    <w:rsid w:val="00D94617"/>
    <w:rsid w:val="00D961BD"/>
    <w:rsid w:val="00D96E3E"/>
    <w:rsid w:val="00DA0971"/>
    <w:rsid w:val="00DA239A"/>
    <w:rsid w:val="00DA3D84"/>
    <w:rsid w:val="00DB4CAA"/>
    <w:rsid w:val="00DB534C"/>
    <w:rsid w:val="00DB598A"/>
    <w:rsid w:val="00DB7468"/>
    <w:rsid w:val="00DC1A50"/>
    <w:rsid w:val="00DC7716"/>
    <w:rsid w:val="00DD3D38"/>
    <w:rsid w:val="00DE20F0"/>
    <w:rsid w:val="00DE3062"/>
    <w:rsid w:val="00DE6109"/>
    <w:rsid w:val="00DF01BB"/>
    <w:rsid w:val="00DF0647"/>
    <w:rsid w:val="00DF08FC"/>
    <w:rsid w:val="00DF7DC4"/>
    <w:rsid w:val="00E01476"/>
    <w:rsid w:val="00E023B6"/>
    <w:rsid w:val="00E0295B"/>
    <w:rsid w:val="00E10DF4"/>
    <w:rsid w:val="00E11556"/>
    <w:rsid w:val="00E11F8D"/>
    <w:rsid w:val="00E1205B"/>
    <w:rsid w:val="00E12D9A"/>
    <w:rsid w:val="00E21FD6"/>
    <w:rsid w:val="00E22865"/>
    <w:rsid w:val="00E260FB"/>
    <w:rsid w:val="00E303C8"/>
    <w:rsid w:val="00E3040F"/>
    <w:rsid w:val="00E36130"/>
    <w:rsid w:val="00E4111E"/>
    <w:rsid w:val="00E416B0"/>
    <w:rsid w:val="00E4635E"/>
    <w:rsid w:val="00E464D7"/>
    <w:rsid w:val="00E47968"/>
    <w:rsid w:val="00E50DD5"/>
    <w:rsid w:val="00E51664"/>
    <w:rsid w:val="00E52E0B"/>
    <w:rsid w:val="00E53F6E"/>
    <w:rsid w:val="00E56847"/>
    <w:rsid w:val="00E578AF"/>
    <w:rsid w:val="00E57B98"/>
    <w:rsid w:val="00E63277"/>
    <w:rsid w:val="00E63B06"/>
    <w:rsid w:val="00E65D4F"/>
    <w:rsid w:val="00E67A7F"/>
    <w:rsid w:val="00E70016"/>
    <w:rsid w:val="00E715C5"/>
    <w:rsid w:val="00E72FC7"/>
    <w:rsid w:val="00E76621"/>
    <w:rsid w:val="00E8090C"/>
    <w:rsid w:val="00E84D76"/>
    <w:rsid w:val="00E870A0"/>
    <w:rsid w:val="00E87FE7"/>
    <w:rsid w:val="00E94093"/>
    <w:rsid w:val="00E94288"/>
    <w:rsid w:val="00E9678E"/>
    <w:rsid w:val="00EA0659"/>
    <w:rsid w:val="00EA0EFF"/>
    <w:rsid w:val="00EA0F83"/>
    <w:rsid w:val="00EA1A81"/>
    <w:rsid w:val="00EA3459"/>
    <w:rsid w:val="00EB4420"/>
    <w:rsid w:val="00EB4D41"/>
    <w:rsid w:val="00EB57E8"/>
    <w:rsid w:val="00EB64CF"/>
    <w:rsid w:val="00EB650F"/>
    <w:rsid w:val="00EC0FD3"/>
    <w:rsid w:val="00EC1DB5"/>
    <w:rsid w:val="00EC1E66"/>
    <w:rsid w:val="00EC58EE"/>
    <w:rsid w:val="00ED08D0"/>
    <w:rsid w:val="00ED0B85"/>
    <w:rsid w:val="00ED7C9E"/>
    <w:rsid w:val="00EE1E1F"/>
    <w:rsid w:val="00EE4E84"/>
    <w:rsid w:val="00EE6028"/>
    <w:rsid w:val="00F00A7A"/>
    <w:rsid w:val="00F069AA"/>
    <w:rsid w:val="00F14D58"/>
    <w:rsid w:val="00F216B9"/>
    <w:rsid w:val="00F21C7B"/>
    <w:rsid w:val="00F24DFA"/>
    <w:rsid w:val="00F26402"/>
    <w:rsid w:val="00F3067D"/>
    <w:rsid w:val="00F30846"/>
    <w:rsid w:val="00F31554"/>
    <w:rsid w:val="00F343CE"/>
    <w:rsid w:val="00F35AF0"/>
    <w:rsid w:val="00F4304F"/>
    <w:rsid w:val="00F44ABC"/>
    <w:rsid w:val="00F47833"/>
    <w:rsid w:val="00F47C5D"/>
    <w:rsid w:val="00F47F11"/>
    <w:rsid w:val="00F52466"/>
    <w:rsid w:val="00F53180"/>
    <w:rsid w:val="00F53AC6"/>
    <w:rsid w:val="00F55C10"/>
    <w:rsid w:val="00F612B2"/>
    <w:rsid w:val="00F65442"/>
    <w:rsid w:val="00F65488"/>
    <w:rsid w:val="00F663DB"/>
    <w:rsid w:val="00F667CC"/>
    <w:rsid w:val="00F70191"/>
    <w:rsid w:val="00F70AF0"/>
    <w:rsid w:val="00F720B1"/>
    <w:rsid w:val="00F76EE3"/>
    <w:rsid w:val="00F7789F"/>
    <w:rsid w:val="00F83753"/>
    <w:rsid w:val="00F83CB4"/>
    <w:rsid w:val="00F86D1F"/>
    <w:rsid w:val="00F874FF"/>
    <w:rsid w:val="00F91E8A"/>
    <w:rsid w:val="00F93587"/>
    <w:rsid w:val="00F94B3B"/>
    <w:rsid w:val="00F96B2B"/>
    <w:rsid w:val="00F973B5"/>
    <w:rsid w:val="00FA1458"/>
    <w:rsid w:val="00FA1B4F"/>
    <w:rsid w:val="00FA27BA"/>
    <w:rsid w:val="00FA64B6"/>
    <w:rsid w:val="00FA69E1"/>
    <w:rsid w:val="00FA7860"/>
    <w:rsid w:val="00FA7F00"/>
    <w:rsid w:val="00FB059A"/>
    <w:rsid w:val="00FB0DE2"/>
    <w:rsid w:val="00FB4695"/>
    <w:rsid w:val="00FB4C9F"/>
    <w:rsid w:val="00FB652A"/>
    <w:rsid w:val="00FB76F1"/>
    <w:rsid w:val="00FC363C"/>
    <w:rsid w:val="00FC4020"/>
    <w:rsid w:val="00FC431B"/>
    <w:rsid w:val="00FC588B"/>
    <w:rsid w:val="00FC7F1F"/>
    <w:rsid w:val="00FD0E7E"/>
    <w:rsid w:val="00FD5EBA"/>
    <w:rsid w:val="00FE1931"/>
    <w:rsid w:val="00FE3BA0"/>
    <w:rsid w:val="00FF0128"/>
    <w:rsid w:val="00FF0985"/>
    <w:rsid w:val="00FF1A8B"/>
    <w:rsid w:val="00FF1ACB"/>
    <w:rsid w:val="00FF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EB662"/>
  <w15:docId w15:val="{26F3655F-5869-4625-BC4E-06F53F40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E4"/>
    <w:pPr>
      <w:ind w:firstLine="284"/>
      <w:jc w:val="both"/>
    </w:pPr>
    <w:rPr>
      <w:sz w:val="24"/>
      <w:szCs w:val="24"/>
    </w:rPr>
  </w:style>
  <w:style w:type="paragraph" w:styleId="1">
    <w:name w:val="heading 1"/>
    <w:basedOn w:val="a"/>
    <w:link w:val="10"/>
    <w:uiPriority w:val="9"/>
    <w:qFormat/>
    <w:rsid w:val="006E7B69"/>
    <w:pPr>
      <w:outlineLvl w:val="0"/>
    </w:pPr>
    <w:rPr>
      <w:b/>
      <w:bCs/>
      <w:kern w:val="36"/>
      <w:szCs w:val="48"/>
    </w:rPr>
  </w:style>
  <w:style w:type="paragraph" w:styleId="3">
    <w:name w:val="heading 3"/>
    <w:basedOn w:val="a"/>
    <w:next w:val="a"/>
    <w:link w:val="30"/>
    <w:uiPriority w:val="9"/>
    <w:unhideWhenUsed/>
    <w:qFormat/>
    <w:rsid w:val="00781771"/>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paragraph" w:styleId="a5">
    <w:name w:val="footer"/>
    <w:basedOn w:val="a"/>
    <w:link w:val="a6"/>
    <w:uiPriority w:val="99"/>
    <w:rsid w:val="00A3761A"/>
    <w:pPr>
      <w:tabs>
        <w:tab w:val="center" w:pos="4677"/>
        <w:tab w:val="right" w:pos="9355"/>
      </w:tabs>
    </w:pPr>
  </w:style>
  <w:style w:type="character" w:styleId="a7">
    <w:name w:val="page number"/>
    <w:basedOn w:val="a0"/>
    <w:rsid w:val="00A3761A"/>
  </w:style>
  <w:style w:type="table" w:styleId="a8">
    <w:name w:val="Table Grid"/>
    <w:basedOn w:val="a1"/>
    <w:uiPriority w:val="5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uiPriority w:val="99"/>
    <w:rsid w:val="00AF22FC"/>
    <w:rPr>
      <w:sz w:val="24"/>
      <w:szCs w:val="24"/>
    </w:rPr>
  </w:style>
  <w:style w:type="character" w:customStyle="1" w:styleId="a6">
    <w:name w:val="Нижний колонтитул Знак"/>
    <w:link w:val="a5"/>
    <w:uiPriority w:val="99"/>
    <w:rsid w:val="00AF22FC"/>
    <w:rPr>
      <w:sz w:val="24"/>
      <w:szCs w:val="24"/>
    </w:rPr>
  </w:style>
  <w:style w:type="paragraph" w:styleId="aa">
    <w:name w:val="Document Map"/>
    <w:basedOn w:val="a"/>
    <w:link w:val="ab"/>
    <w:uiPriority w:val="99"/>
    <w:semiHidden/>
    <w:unhideWhenUsed/>
    <w:rsid w:val="004B5A32"/>
    <w:rPr>
      <w:rFonts w:ascii="Tahoma" w:hAnsi="Tahoma" w:cs="Tahoma"/>
      <w:sz w:val="16"/>
      <w:szCs w:val="16"/>
    </w:rPr>
  </w:style>
  <w:style w:type="character" w:customStyle="1" w:styleId="ab">
    <w:name w:val="Схема документа Знак"/>
    <w:link w:val="aa"/>
    <w:uiPriority w:val="99"/>
    <w:semiHidden/>
    <w:rsid w:val="004B5A32"/>
    <w:rPr>
      <w:rFonts w:ascii="Tahoma" w:hAnsi="Tahoma" w:cs="Tahoma"/>
      <w:sz w:val="16"/>
      <w:szCs w:val="16"/>
    </w:rPr>
  </w:style>
  <w:style w:type="paragraph" w:styleId="ac">
    <w:name w:val="Balloon Text"/>
    <w:basedOn w:val="a"/>
    <w:link w:val="ad"/>
    <w:uiPriority w:val="99"/>
    <w:semiHidden/>
    <w:unhideWhenUsed/>
    <w:rsid w:val="00462AF3"/>
    <w:rPr>
      <w:rFonts w:ascii="Tahoma" w:hAnsi="Tahoma" w:cs="Tahoma"/>
      <w:sz w:val="16"/>
      <w:szCs w:val="16"/>
    </w:rPr>
  </w:style>
  <w:style w:type="character" w:customStyle="1" w:styleId="ad">
    <w:name w:val="Текст выноски Знак"/>
    <w:link w:val="ac"/>
    <w:uiPriority w:val="99"/>
    <w:semiHidden/>
    <w:rsid w:val="00462AF3"/>
    <w:rPr>
      <w:rFonts w:ascii="Tahoma" w:hAnsi="Tahoma" w:cs="Tahoma"/>
      <w:sz w:val="16"/>
      <w:szCs w:val="16"/>
    </w:rPr>
  </w:style>
  <w:style w:type="character" w:customStyle="1" w:styleId="10">
    <w:name w:val="Заголовок 1 Знак"/>
    <w:link w:val="1"/>
    <w:uiPriority w:val="9"/>
    <w:rsid w:val="006E7B69"/>
    <w:rPr>
      <w:b/>
      <w:bCs/>
      <w:kern w:val="36"/>
      <w:sz w:val="24"/>
      <w:szCs w:val="48"/>
    </w:rPr>
  </w:style>
  <w:style w:type="paragraph" w:customStyle="1" w:styleId="s1">
    <w:name w:val="s_1"/>
    <w:basedOn w:val="a"/>
    <w:rsid w:val="00D740D7"/>
    <w:pPr>
      <w:spacing w:before="100" w:beforeAutospacing="1" w:after="100" w:afterAutospacing="1"/>
    </w:pPr>
  </w:style>
  <w:style w:type="character" w:styleId="ae">
    <w:name w:val="Hyperlink"/>
    <w:uiPriority w:val="99"/>
    <w:unhideWhenUsed/>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uiPriority w:val="9"/>
    <w:rsid w:val="00781771"/>
    <w:rPr>
      <w:b/>
      <w:bCs/>
      <w:sz w:val="24"/>
      <w:szCs w:val="26"/>
    </w:rPr>
  </w:style>
  <w:style w:type="paragraph" w:styleId="af">
    <w:name w:val="Normal (Web)"/>
    <w:basedOn w:val="a"/>
    <w:uiPriority w:val="99"/>
    <w:unhideWhenUsed/>
    <w:rsid w:val="008F5CD0"/>
    <w:pPr>
      <w:spacing w:before="100" w:beforeAutospacing="1" w:after="100" w:afterAutospacing="1"/>
    </w:pPr>
  </w:style>
  <w:style w:type="paragraph" w:styleId="af0">
    <w:name w:val="TOC Heading"/>
    <w:basedOn w:val="1"/>
    <w:next w:val="a"/>
    <w:uiPriority w:val="39"/>
    <w:semiHidden/>
    <w:unhideWhenUsed/>
    <w:qFormat/>
    <w:rsid w:val="00440D61"/>
    <w:pPr>
      <w:keepNext/>
      <w:keepLines/>
      <w:spacing w:before="480" w:line="276" w:lineRule="auto"/>
      <w:outlineLvl w:val="9"/>
    </w:pPr>
    <w:rPr>
      <w:rFonts w:ascii="Cambria" w:hAnsi="Cambria"/>
      <w:color w:val="365F91"/>
      <w:kern w:val="0"/>
      <w:sz w:val="28"/>
      <w:szCs w:val="28"/>
    </w:rPr>
  </w:style>
  <w:style w:type="paragraph" w:styleId="2">
    <w:name w:val="toc 2"/>
    <w:basedOn w:val="a"/>
    <w:next w:val="a"/>
    <w:autoRedefine/>
    <w:uiPriority w:val="39"/>
    <w:unhideWhenUsed/>
    <w:qFormat/>
    <w:rsid w:val="00440D61"/>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795DE4"/>
    <w:pPr>
      <w:tabs>
        <w:tab w:val="right" w:leader="dot" w:pos="10196"/>
      </w:tabs>
      <w:ind w:right="284"/>
      <w:jc w:val="left"/>
    </w:pPr>
    <w:rPr>
      <w:b/>
      <w:szCs w:val="22"/>
    </w:rPr>
  </w:style>
  <w:style w:type="paragraph" w:styleId="31">
    <w:name w:val="toc 3"/>
    <w:basedOn w:val="a"/>
    <w:next w:val="a"/>
    <w:autoRedefine/>
    <w:uiPriority w:val="39"/>
    <w:unhideWhenUsed/>
    <w:qFormat/>
    <w:rsid w:val="0024051E"/>
    <w:pPr>
      <w:tabs>
        <w:tab w:val="right" w:leader="dot" w:pos="10196"/>
      </w:tabs>
      <w:ind w:right="284"/>
    </w:pPr>
    <w:rPr>
      <w:szCs w:val="22"/>
    </w:rPr>
  </w:style>
  <w:style w:type="character" w:customStyle="1" w:styleId="af1">
    <w:name w:val="Основной текст_"/>
    <w:link w:val="12"/>
    <w:rsid w:val="00D37BB3"/>
    <w:rPr>
      <w:sz w:val="26"/>
      <w:szCs w:val="26"/>
      <w:shd w:val="clear" w:color="auto" w:fill="FFFFFF"/>
    </w:rPr>
  </w:style>
  <w:style w:type="paragraph" w:styleId="5">
    <w:name w:val="toc 5"/>
    <w:basedOn w:val="a"/>
    <w:next w:val="a"/>
    <w:autoRedefine/>
    <w:uiPriority w:val="39"/>
    <w:semiHidden/>
    <w:unhideWhenUsed/>
    <w:rsid w:val="00781771"/>
    <w:pPr>
      <w:ind w:left="960"/>
    </w:pPr>
  </w:style>
  <w:style w:type="paragraph" w:customStyle="1" w:styleId="12">
    <w:name w:val="Основной текст1"/>
    <w:basedOn w:val="a"/>
    <w:link w:val="af1"/>
    <w:rsid w:val="00D37BB3"/>
    <w:pPr>
      <w:shd w:val="clear" w:color="auto" w:fill="FFFFFF"/>
      <w:spacing w:before="300" w:after="660" w:line="0" w:lineRule="atLeast"/>
      <w:ind w:firstLine="0"/>
      <w:jc w:val="left"/>
    </w:pPr>
    <w:rPr>
      <w:sz w:val="26"/>
      <w:szCs w:val="26"/>
    </w:rPr>
  </w:style>
  <w:style w:type="character" w:customStyle="1" w:styleId="32">
    <w:name w:val="Основной текст (3)_"/>
    <w:link w:val="33"/>
    <w:rsid w:val="00D37BB3"/>
    <w:rPr>
      <w:sz w:val="27"/>
      <w:szCs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cs="Arial"/>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styleId="af2">
    <w:name w:val="No Spacing"/>
    <w:link w:val="af3"/>
    <w:uiPriority w:val="1"/>
    <w:qFormat/>
    <w:rsid w:val="00D37BB3"/>
    <w:rPr>
      <w:sz w:val="24"/>
      <w:szCs w:val="24"/>
    </w:rPr>
  </w:style>
  <w:style w:type="paragraph" w:styleId="af4">
    <w:name w:val="List Paragraph"/>
    <w:basedOn w:val="a"/>
    <w:link w:val="af5"/>
    <w:qFormat/>
    <w:rsid w:val="00D37BB3"/>
    <w:pPr>
      <w:ind w:left="720" w:firstLine="0"/>
      <w:contextualSpacing/>
      <w:jc w:val="left"/>
    </w:pPr>
  </w:style>
  <w:style w:type="numbering" w:customStyle="1" w:styleId="13">
    <w:name w:val="Нет списка1"/>
    <w:next w:val="a2"/>
    <w:semiHidden/>
    <w:unhideWhenUsed/>
    <w:rsid w:val="00D37BB3"/>
  </w:style>
  <w:style w:type="paragraph" w:customStyle="1" w:styleId="110">
    <w:name w:val="Табличный_боковик_11"/>
    <w:link w:val="111"/>
    <w:qFormat/>
    <w:rsid w:val="005259D4"/>
    <w:rPr>
      <w:sz w:val="22"/>
      <w:szCs w:val="24"/>
    </w:rPr>
  </w:style>
  <w:style w:type="character" w:customStyle="1" w:styleId="111">
    <w:name w:val="Табличный_боковик_11 Знак"/>
    <w:link w:val="110"/>
    <w:rsid w:val="005259D4"/>
    <w:rPr>
      <w:sz w:val="22"/>
      <w:szCs w:val="24"/>
    </w:rPr>
  </w:style>
  <w:style w:type="character" w:customStyle="1" w:styleId="af3">
    <w:name w:val="Без интервала Знак"/>
    <w:link w:val="af2"/>
    <w:uiPriority w:val="99"/>
    <w:locked/>
    <w:rsid w:val="009052FE"/>
    <w:rPr>
      <w:sz w:val="24"/>
      <w:szCs w:val="24"/>
    </w:rPr>
  </w:style>
  <w:style w:type="paragraph" w:customStyle="1" w:styleId="formattext">
    <w:name w:val="formattext"/>
    <w:basedOn w:val="a"/>
    <w:rsid w:val="00D513AC"/>
    <w:pPr>
      <w:spacing w:before="100" w:beforeAutospacing="1" w:after="100" w:afterAutospacing="1"/>
      <w:ind w:firstLine="0"/>
      <w:jc w:val="left"/>
    </w:pPr>
  </w:style>
  <w:style w:type="character" w:customStyle="1" w:styleId="af5">
    <w:name w:val="Абзац списка Знак"/>
    <w:link w:val="af4"/>
    <w:rsid w:val="004B3E27"/>
    <w:rPr>
      <w:sz w:val="24"/>
      <w:szCs w:val="24"/>
    </w:rPr>
  </w:style>
  <w:style w:type="paragraph" w:customStyle="1" w:styleId="09515">
    <w:name w:val="Стиль Первая строка:  095 см Междустр.интервал:  точно 15 пт"/>
    <w:basedOn w:val="a"/>
    <w:autoRedefine/>
    <w:rsid w:val="004B3E27"/>
    <w:pPr>
      <w:ind w:firstLine="709"/>
    </w:pPr>
    <w:rPr>
      <w:szCs w:val="20"/>
    </w:rPr>
  </w:style>
  <w:style w:type="paragraph" w:customStyle="1" w:styleId="S0">
    <w:name w:val="S_Обычный"/>
    <w:basedOn w:val="a"/>
    <w:link w:val="S2"/>
    <w:autoRedefine/>
    <w:qFormat/>
    <w:rsid w:val="004B3E27"/>
    <w:pPr>
      <w:ind w:firstLine="709"/>
    </w:pPr>
  </w:style>
  <w:style w:type="character" w:customStyle="1" w:styleId="S2">
    <w:name w:val="S_Обычный Знак"/>
    <w:basedOn w:val="a0"/>
    <w:link w:val="S0"/>
    <w:rsid w:val="004B3E27"/>
    <w:rPr>
      <w:sz w:val="24"/>
      <w:szCs w:val="24"/>
    </w:rPr>
  </w:style>
  <w:style w:type="paragraph" w:customStyle="1" w:styleId="Default">
    <w:name w:val="Default"/>
    <w:rsid w:val="00EC0F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084">
      <w:bodyDiv w:val="1"/>
      <w:marLeft w:val="0"/>
      <w:marRight w:val="0"/>
      <w:marTop w:val="0"/>
      <w:marBottom w:val="0"/>
      <w:divBdr>
        <w:top w:val="none" w:sz="0" w:space="0" w:color="auto"/>
        <w:left w:val="none" w:sz="0" w:space="0" w:color="auto"/>
        <w:bottom w:val="none" w:sz="0" w:space="0" w:color="auto"/>
        <w:right w:val="none" w:sz="0" w:space="0" w:color="auto"/>
      </w:divBdr>
    </w:div>
    <w:div w:id="59451215">
      <w:bodyDiv w:val="1"/>
      <w:marLeft w:val="0"/>
      <w:marRight w:val="0"/>
      <w:marTop w:val="0"/>
      <w:marBottom w:val="0"/>
      <w:divBdr>
        <w:top w:val="none" w:sz="0" w:space="0" w:color="auto"/>
        <w:left w:val="none" w:sz="0" w:space="0" w:color="auto"/>
        <w:bottom w:val="none" w:sz="0" w:space="0" w:color="auto"/>
        <w:right w:val="none" w:sz="0" w:space="0" w:color="auto"/>
      </w:divBdr>
    </w:div>
    <w:div w:id="111361728">
      <w:bodyDiv w:val="1"/>
      <w:marLeft w:val="0"/>
      <w:marRight w:val="0"/>
      <w:marTop w:val="0"/>
      <w:marBottom w:val="0"/>
      <w:divBdr>
        <w:top w:val="none" w:sz="0" w:space="0" w:color="auto"/>
        <w:left w:val="none" w:sz="0" w:space="0" w:color="auto"/>
        <w:bottom w:val="none" w:sz="0" w:space="0" w:color="auto"/>
        <w:right w:val="none" w:sz="0" w:space="0" w:color="auto"/>
      </w:divBdr>
    </w:div>
    <w:div w:id="228853614">
      <w:bodyDiv w:val="1"/>
      <w:marLeft w:val="0"/>
      <w:marRight w:val="0"/>
      <w:marTop w:val="0"/>
      <w:marBottom w:val="0"/>
      <w:divBdr>
        <w:top w:val="none" w:sz="0" w:space="0" w:color="auto"/>
        <w:left w:val="none" w:sz="0" w:space="0" w:color="auto"/>
        <w:bottom w:val="none" w:sz="0" w:space="0" w:color="auto"/>
        <w:right w:val="none" w:sz="0" w:space="0" w:color="auto"/>
      </w:divBdr>
    </w:div>
    <w:div w:id="340667530">
      <w:bodyDiv w:val="1"/>
      <w:marLeft w:val="0"/>
      <w:marRight w:val="0"/>
      <w:marTop w:val="0"/>
      <w:marBottom w:val="0"/>
      <w:divBdr>
        <w:top w:val="none" w:sz="0" w:space="0" w:color="auto"/>
        <w:left w:val="none" w:sz="0" w:space="0" w:color="auto"/>
        <w:bottom w:val="none" w:sz="0" w:space="0" w:color="auto"/>
        <w:right w:val="none" w:sz="0" w:space="0" w:color="auto"/>
      </w:divBdr>
    </w:div>
    <w:div w:id="411700418">
      <w:bodyDiv w:val="1"/>
      <w:marLeft w:val="0"/>
      <w:marRight w:val="0"/>
      <w:marTop w:val="0"/>
      <w:marBottom w:val="0"/>
      <w:divBdr>
        <w:top w:val="none" w:sz="0" w:space="0" w:color="auto"/>
        <w:left w:val="none" w:sz="0" w:space="0" w:color="auto"/>
        <w:bottom w:val="none" w:sz="0" w:space="0" w:color="auto"/>
        <w:right w:val="none" w:sz="0" w:space="0" w:color="auto"/>
      </w:divBdr>
    </w:div>
    <w:div w:id="427625369">
      <w:bodyDiv w:val="1"/>
      <w:marLeft w:val="0"/>
      <w:marRight w:val="0"/>
      <w:marTop w:val="0"/>
      <w:marBottom w:val="0"/>
      <w:divBdr>
        <w:top w:val="none" w:sz="0" w:space="0" w:color="auto"/>
        <w:left w:val="none" w:sz="0" w:space="0" w:color="auto"/>
        <w:bottom w:val="none" w:sz="0" w:space="0" w:color="auto"/>
        <w:right w:val="none" w:sz="0" w:space="0" w:color="auto"/>
      </w:divBdr>
    </w:div>
    <w:div w:id="502202780">
      <w:bodyDiv w:val="1"/>
      <w:marLeft w:val="0"/>
      <w:marRight w:val="0"/>
      <w:marTop w:val="0"/>
      <w:marBottom w:val="0"/>
      <w:divBdr>
        <w:top w:val="none" w:sz="0" w:space="0" w:color="auto"/>
        <w:left w:val="none" w:sz="0" w:space="0" w:color="auto"/>
        <w:bottom w:val="none" w:sz="0" w:space="0" w:color="auto"/>
        <w:right w:val="none" w:sz="0" w:space="0" w:color="auto"/>
      </w:divBdr>
    </w:div>
    <w:div w:id="687176713">
      <w:bodyDiv w:val="1"/>
      <w:marLeft w:val="0"/>
      <w:marRight w:val="0"/>
      <w:marTop w:val="0"/>
      <w:marBottom w:val="0"/>
      <w:divBdr>
        <w:top w:val="none" w:sz="0" w:space="0" w:color="auto"/>
        <w:left w:val="none" w:sz="0" w:space="0" w:color="auto"/>
        <w:bottom w:val="none" w:sz="0" w:space="0" w:color="auto"/>
        <w:right w:val="none" w:sz="0" w:space="0" w:color="auto"/>
      </w:divBdr>
    </w:div>
    <w:div w:id="738552537">
      <w:bodyDiv w:val="1"/>
      <w:marLeft w:val="0"/>
      <w:marRight w:val="0"/>
      <w:marTop w:val="0"/>
      <w:marBottom w:val="0"/>
      <w:divBdr>
        <w:top w:val="none" w:sz="0" w:space="0" w:color="auto"/>
        <w:left w:val="none" w:sz="0" w:space="0" w:color="auto"/>
        <w:bottom w:val="none" w:sz="0" w:space="0" w:color="auto"/>
        <w:right w:val="none" w:sz="0" w:space="0" w:color="auto"/>
      </w:divBdr>
    </w:div>
    <w:div w:id="783811523">
      <w:bodyDiv w:val="1"/>
      <w:marLeft w:val="0"/>
      <w:marRight w:val="0"/>
      <w:marTop w:val="0"/>
      <w:marBottom w:val="0"/>
      <w:divBdr>
        <w:top w:val="none" w:sz="0" w:space="0" w:color="auto"/>
        <w:left w:val="none" w:sz="0" w:space="0" w:color="auto"/>
        <w:bottom w:val="none" w:sz="0" w:space="0" w:color="auto"/>
        <w:right w:val="none" w:sz="0" w:space="0" w:color="auto"/>
      </w:divBdr>
    </w:div>
    <w:div w:id="924191587">
      <w:bodyDiv w:val="1"/>
      <w:marLeft w:val="0"/>
      <w:marRight w:val="0"/>
      <w:marTop w:val="0"/>
      <w:marBottom w:val="0"/>
      <w:divBdr>
        <w:top w:val="none" w:sz="0" w:space="0" w:color="auto"/>
        <w:left w:val="none" w:sz="0" w:space="0" w:color="auto"/>
        <w:bottom w:val="none" w:sz="0" w:space="0" w:color="auto"/>
        <w:right w:val="none" w:sz="0" w:space="0" w:color="auto"/>
      </w:divBdr>
    </w:div>
    <w:div w:id="970207247">
      <w:bodyDiv w:val="1"/>
      <w:marLeft w:val="0"/>
      <w:marRight w:val="0"/>
      <w:marTop w:val="0"/>
      <w:marBottom w:val="0"/>
      <w:divBdr>
        <w:top w:val="none" w:sz="0" w:space="0" w:color="auto"/>
        <w:left w:val="none" w:sz="0" w:space="0" w:color="auto"/>
        <w:bottom w:val="none" w:sz="0" w:space="0" w:color="auto"/>
        <w:right w:val="none" w:sz="0" w:space="0" w:color="auto"/>
      </w:divBdr>
    </w:div>
    <w:div w:id="985085332">
      <w:bodyDiv w:val="1"/>
      <w:marLeft w:val="0"/>
      <w:marRight w:val="0"/>
      <w:marTop w:val="0"/>
      <w:marBottom w:val="0"/>
      <w:divBdr>
        <w:top w:val="none" w:sz="0" w:space="0" w:color="auto"/>
        <w:left w:val="none" w:sz="0" w:space="0" w:color="auto"/>
        <w:bottom w:val="none" w:sz="0" w:space="0" w:color="auto"/>
        <w:right w:val="none" w:sz="0" w:space="0" w:color="auto"/>
      </w:divBdr>
    </w:div>
    <w:div w:id="996692280">
      <w:bodyDiv w:val="1"/>
      <w:marLeft w:val="0"/>
      <w:marRight w:val="0"/>
      <w:marTop w:val="0"/>
      <w:marBottom w:val="0"/>
      <w:divBdr>
        <w:top w:val="none" w:sz="0" w:space="0" w:color="auto"/>
        <w:left w:val="none" w:sz="0" w:space="0" w:color="auto"/>
        <w:bottom w:val="none" w:sz="0" w:space="0" w:color="auto"/>
        <w:right w:val="none" w:sz="0" w:space="0" w:color="auto"/>
      </w:divBdr>
    </w:div>
    <w:div w:id="1034304704">
      <w:bodyDiv w:val="1"/>
      <w:marLeft w:val="0"/>
      <w:marRight w:val="0"/>
      <w:marTop w:val="0"/>
      <w:marBottom w:val="0"/>
      <w:divBdr>
        <w:top w:val="none" w:sz="0" w:space="0" w:color="auto"/>
        <w:left w:val="none" w:sz="0" w:space="0" w:color="auto"/>
        <w:bottom w:val="none" w:sz="0" w:space="0" w:color="auto"/>
        <w:right w:val="none" w:sz="0" w:space="0" w:color="auto"/>
      </w:divBdr>
    </w:div>
    <w:div w:id="1081558043">
      <w:bodyDiv w:val="1"/>
      <w:marLeft w:val="0"/>
      <w:marRight w:val="0"/>
      <w:marTop w:val="0"/>
      <w:marBottom w:val="0"/>
      <w:divBdr>
        <w:top w:val="none" w:sz="0" w:space="0" w:color="auto"/>
        <w:left w:val="none" w:sz="0" w:space="0" w:color="auto"/>
        <w:bottom w:val="none" w:sz="0" w:space="0" w:color="auto"/>
        <w:right w:val="none" w:sz="0" w:space="0" w:color="auto"/>
      </w:divBdr>
    </w:div>
    <w:div w:id="1089740618">
      <w:bodyDiv w:val="1"/>
      <w:marLeft w:val="0"/>
      <w:marRight w:val="0"/>
      <w:marTop w:val="0"/>
      <w:marBottom w:val="0"/>
      <w:divBdr>
        <w:top w:val="none" w:sz="0" w:space="0" w:color="auto"/>
        <w:left w:val="none" w:sz="0" w:space="0" w:color="auto"/>
        <w:bottom w:val="none" w:sz="0" w:space="0" w:color="auto"/>
        <w:right w:val="none" w:sz="0" w:space="0" w:color="auto"/>
      </w:divBdr>
    </w:div>
    <w:div w:id="1294601226">
      <w:bodyDiv w:val="1"/>
      <w:marLeft w:val="0"/>
      <w:marRight w:val="0"/>
      <w:marTop w:val="0"/>
      <w:marBottom w:val="0"/>
      <w:divBdr>
        <w:top w:val="none" w:sz="0" w:space="0" w:color="auto"/>
        <w:left w:val="none" w:sz="0" w:space="0" w:color="auto"/>
        <w:bottom w:val="none" w:sz="0" w:space="0" w:color="auto"/>
        <w:right w:val="none" w:sz="0" w:space="0" w:color="auto"/>
      </w:divBdr>
    </w:div>
    <w:div w:id="1294675173">
      <w:bodyDiv w:val="1"/>
      <w:marLeft w:val="0"/>
      <w:marRight w:val="0"/>
      <w:marTop w:val="0"/>
      <w:marBottom w:val="0"/>
      <w:divBdr>
        <w:top w:val="none" w:sz="0" w:space="0" w:color="auto"/>
        <w:left w:val="none" w:sz="0" w:space="0" w:color="auto"/>
        <w:bottom w:val="none" w:sz="0" w:space="0" w:color="auto"/>
        <w:right w:val="none" w:sz="0" w:space="0" w:color="auto"/>
      </w:divBdr>
    </w:div>
    <w:div w:id="1298800738">
      <w:bodyDiv w:val="1"/>
      <w:marLeft w:val="0"/>
      <w:marRight w:val="0"/>
      <w:marTop w:val="0"/>
      <w:marBottom w:val="0"/>
      <w:divBdr>
        <w:top w:val="none" w:sz="0" w:space="0" w:color="auto"/>
        <w:left w:val="none" w:sz="0" w:space="0" w:color="auto"/>
        <w:bottom w:val="none" w:sz="0" w:space="0" w:color="auto"/>
        <w:right w:val="none" w:sz="0" w:space="0" w:color="auto"/>
      </w:divBdr>
    </w:div>
    <w:div w:id="1466047231">
      <w:bodyDiv w:val="1"/>
      <w:marLeft w:val="0"/>
      <w:marRight w:val="0"/>
      <w:marTop w:val="0"/>
      <w:marBottom w:val="0"/>
      <w:divBdr>
        <w:top w:val="none" w:sz="0" w:space="0" w:color="auto"/>
        <w:left w:val="none" w:sz="0" w:space="0" w:color="auto"/>
        <w:bottom w:val="none" w:sz="0" w:space="0" w:color="auto"/>
        <w:right w:val="none" w:sz="0" w:space="0" w:color="auto"/>
      </w:divBdr>
    </w:div>
    <w:div w:id="1559243565">
      <w:bodyDiv w:val="1"/>
      <w:marLeft w:val="0"/>
      <w:marRight w:val="0"/>
      <w:marTop w:val="0"/>
      <w:marBottom w:val="0"/>
      <w:divBdr>
        <w:top w:val="none" w:sz="0" w:space="0" w:color="auto"/>
        <w:left w:val="none" w:sz="0" w:space="0" w:color="auto"/>
        <w:bottom w:val="none" w:sz="0" w:space="0" w:color="auto"/>
        <w:right w:val="none" w:sz="0" w:space="0" w:color="auto"/>
      </w:divBdr>
    </w:div>
    <w:div w:id="1574850470">
      <w:bodyDiv w:val="1"/>
      <w:marLeft w:val="0"/>
      <w:marRight w:val="0"/>
      <w:marTop w:val="0"/>
      <w:marBottom w:val="0"/>
      <w:divBdr>
        <w:top w:val="none" w:sz="0" w:space="0" w:color="auto"/>
        <w:left w:val="none" w:sz="0" w:space="0" w:color="auto"/>
        <w:bottom w:val="none" w:sz="0" w:space="0" w:color="auto"/>
        <w:right w:val="none" w:sz="0" w:space="0" w:color="auto"/>
      </w:divBdr>
    </w:div>
    <w:div w:id="1617827942">
      <w:bodyDiv w:val="1"/>
      <w:marLeft w:val="0"/>
      <w:marRight w:val="0"/>
      <w:marTop w:val="0"/>
      <w:marBottom w:val="0"/>
      <w:divBdr>
        <w:top w:val="none" w:sz="0" w:space="0" w:color="auto"/>
        <w:left w:val="none" w:sz="0" w:space="0" w:color="auto"/>
        <w:bottom w:val="none" w:sz="0" w:space="0" w:color="auto"/>
        <w:right w:val="none" w:sz="0" w:space="0" w:color="auto"/>
      </w:divBdr>
    </w:div>
    <w:div w:id="1620917630">
      <w:bodyDiv w:val="1"/>
      <w:marLeft w:val="0"/>
      <w:marRight w:val="0"/>
      <w:marTop w:val="0"/>
      <w:marBottom w:val="0"/>
      <w:divBdr>
        <w:top w:val="none" w:sz="0" w:space="0" w:color="auto"/>
        <w:left w:val="none" w:sz="0" w:space="0" w:color="auto"/>
        <w:bottom w:val="none" w:sz="0" w:space="0" w:color="auto"/>
        <w:right w:val="none" w:sz="0" w:space="0" w:color="auto"/>
      </w:divBdr>
    </w:div>
    <w:div w:id="1666593400">
      <w:bodyDiv w:val="1"/>
      <w:marLeft w:val="0"/>
      <w:marRight w:val="0"/>
      <w:marTop w:val="0"/>
      <w:marBottom w:val="0"/>
      <w:divBdr>
        <w:top w:val="none" w:sz="0" w:space="0" w:color="auto"/>
        <w:left w:val="none" w:sz="0" w:space="0" w:color="auto"/>
        <w:bottom w:val="none" w:sz="0" w:space="0" w:color="auto"/>
        <w:right w:val="none" w:sz="0" w:space="0" w:color="auto"/>
      </w:divBdr>
    </w:div>
    <w:div w:id="1803689337">
      <w:bodyDiv w:val="1"/>
      <w:marLeft w:val="0"/>
      <w:marRight w:val="0"/>
      <w:marTop w:val="0"/>
      <w:marBottom w:val="0"/>
      <w:divBdr>
        <w:top w:val="none" w:sz="0" w:space="0" w:color="auto"/>
        <w:left w:val="none" w:sz="0" w:space="0" w:color="auto"/>
        <w:bottom w:val="none" w:sz="0" w:space="0" w:color="auto"/>
        <w:right w:val="none" w:sz="0" w:space="0" w:color="auto"/>
      </w:divBdr>
    </w:div>
    <w:div w:id="1835492944">
      <w:bodyDiv w:val="1"/>
      <w:marLeft w:val="0"/>
      <w:marRight w:val="0"/>
      <w:marTop w:val="0"/>
      <w:marBottom w:val="0"/>
      <w:divBdr>
        <w:top w:val="none" w:sz="0" w:space="0" w:color="auto"/>
        <w:left w:val="none" w:sz="0" w:space="0" w:color="auto"/>
        <w:bottom w:val="none" w:sz="0" w:space="0" w:color="auto"/>
        <w:right w:val="none" w:sz="0" w:space="0" w:color="auto"/>
      </w:divBdr>
    </w:div>
    <w:div w:id="1961524777">
      <w:bodyDiv w:val="1"/>
      <w:marLeft w:val="0"/>
      <w:marRight w:val="0"/>
      <w:marTop w:val="0"/>
      <w:marBottom w:val="0"/>
      <w:divBdr>
        <w:top w:val="none" w:sz="0" w:space="0" w:color="auto"/>
        <w:left w:val="none" w:sz="0" w:space="0" w:color="auto"/>
        <w:bottom w:val="none" w:sz="0" w:space="0" w:color="auto"/>
        <w:right w:val="none" w:sz="0" w:space="0" w:color="auto"/>
      </w:divBdr>
    </w:div>
    <w:div w:id="2074768711">
      <w:bodyDiv w:val="1"/>
      <w:marLeft w:val="0"/>
      <w:marRight w:val="0"/>
      <w:marTop w:val="0"/>
      <w:marBottom w:val="0"/>
      <w:divBdr>
        <w:top w:val="none" w:sz="0" w:space="0" w:color="auto"/>
        <w:left w:val="none" w:sz="0" w:space="0" w:color="auto"/>
        <w:bottom w:val="none" w:sz="0" w:space="0" w:color="auto"/>
        <w:right w:val="none" w:sz="0" w:space="0" w:color="auto"/>
      </w:divBdr>
    </w:div>
    <w:div w:id="21316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9C2D-7F61-4934-A297-7CF87350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Template>
  <TotalTime>259</TotalTime>
  <Pages>1</Pages>
  <Words>2508</Words>
  <Characters>14301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16776</CharactersWithSpaces>
  <SharedDoc>false</SharedDoc>
  <HLinks>
    <vt:vector size="156" baseType="variant">
      <vt:variant>
        <vt:i4>5505048</vt:i4>
      </vt:variant>
      <vt:variant>
        <vt:i4>75</vt:i4>
      </vt:variant>
      <vt:variant>
        <vt:i4>0</vt:i4>
      </vt:variant>
      <vt:variant>
        <vt:i4>5</vt:i4>
      </vt:variant>
      <vt:variant>
        <vt:lpwstr>http://classinform.ru/classifikator-vidov-razreshennogo-ispolzovaniia-zemelnykh-uchastkov/vri-kod-zemelnogo-uchastka-3.5.html</vt:lpwstr>
      </vt:variant>
      <vt:variant>
        <vt:lpwstr/>
      </vt:variant>
      <vt:variant>
        <vt:i4>6422602</vt:i4>
      </vt:variant>
      <vt:variant>
        <vt:i4>72</vt:i4>
      </vt:variant>
      <vt:variant>
        <vt:i4>0</vt:i4>
      </vt:variant>
      <vt:variant>
        <vt:i4>5</vt:i4>
      </vt:variant>
      <vt:variant>
        <vt:lpwstr>http://base.garant.ru/70736874/</vt:lpwstr>
      </vt:variant>
      <vt:variant>
        <vt:lpwstr>block_10101</vt:lpwstr>
      </vt:variant>
      <vt:variant>
        <vt:i4>6488140</vt:i4>
      </vt:variant>
      <vt:variant>
        <vt:i4>69</vt:i4>
      </vt:variant>
      <vt:variant>
        <vt:i4>0</vt:i4>
      </vt:variant>
      <vt:variant>
        <vt:i4>5</vt:i4>
      </vt:variant>
      <vt:variant>
        <vt:lpwstr>http://base.garant.ru/70736874/</vt:lpwstr>
      </vt:variant>
      <vt:variant>
        <vt:lpwstr>block_1071</vt:lpwstr>
      </vt:variant>
      <vt:variant>
        <vt:i4>6488136</vt:i4>
      </vt:variant>
      <vt:variant>
        <vt:i4>66</vt:i4>
      </vt:variant>
      <vt:variant>
        <vt:i4>0</vt:i4>
      </vt:variant>
      <vt:variant>
        <vt:i4>5</vt:i4>
      </vt:variant>
      <vt:variant>
        <vt:lpwstr>http://base.garant.ru/70736874/</vt:lpwstr>
      </vt:variant>
      <vt:variant>
        <vt:lpwstr>block_1031</vt:lpwstr>
      </vt:variant>
      <vt:variant>
        <vt:i4>6488136</vt:i4>
      </vt:variant>
      <vt:variant>
        <vt:i4>63</vt:i4>
      </vt:variant>
      <vt:variant>
        <vt:i4>0</vt:i4>
      </vt:variant>
      <vt:variant>
        <vt:i4>5</vt:i4>
      </vt:variant>
      <vt:variant>
        <vt:lpwstr>http://base.garant.ru/70736874/</vt:lpwstr>
      </vt:variant>
      <vt:variant>
        <vt:lpwstr>block_1031</vt:lpwstr>
      </vt:variant>
      <vt:variant>
        <vt:i4>6488142</vt:i4>
      </vt:variant>
      <vt:variant>
        <vt:i4>60</vt:i4>
      </vt:variant>
      <vt:variant>
        <vt:i4>0</vt:i4>
      </vt:variant>
      <vt:variant>
        <vt:i4>5</vt:i4>
      </vt:variant>
      <vt:variant>
        <vt:lpwstr>http://base.garant.ru/70736874/</vt:lpwstr>
      </vt:variant>
      <vt:variant>
        <vt:lpwstr>block_1051</vt:lpwstr>
      </vt:variant>
      <vt:variant>
        <vt:i4>6619209</vt:i4>
      </vt:variant>
      <vt:variant>
        <vt:i4>57</vt:i4>
      </vt:variant>
      <vt:variant>
        <vt:i4>0</vt:i4>
      </vt:variant>
      <vt:variant>
        <vt:i4>5</vt:i4>
      </vt:variant>
      <vt:variant>
        <vt:lpwstr>http://base.garant.ru/70736874/</vt:lpwstr>
      </vt:variant>
      <vt:variant>
        <vt:lpwstr>block_10271</vt:lpwstr>
      </vt:variant>
      <vt:variant>
        <vt:i4>6750287</vt:i4>
      </vt:variant>
      <vt:variant>
        <vt:i4>54</vt:i4>
      </vt:variant>
      <vt:variant>
        <vt:i4>0</vt:i4>
      </vt:variant>
      <vt:variant>
        <vt:i4>5</vt:i4>
      </vt:variant>
      <vt:variant>
        <vt:lpwstr>http://base.garant.ru/70736874/</vt:lpwstr>
      </vt:variant>
      <vt:variant>
        <vt:lpwstr>block_1045</vt:lpwstr>
      </vt:variant>
      <vt:variant>
        <vt:i4>6488143</vt:i4>
      </vt:variant>
      <vt:variant>
        <vt:i4>51</vt:i4>
      </vt:variant>
      <vt:variant>
        <vt:i4>0</vt:i4>
      </vt:variant>
      <vt:variant>
        <vt:i4>5</vt:i4>
      </vt:variant>
      <vt:variant>
        <vt:lpwstr>http://base.garant.ru/70736874/</vt:lpwstr>
      </vt:variant>
      <vt:variant>
        <vt:lpwstr>block_1041</vt:lpwstr>
      </vt:variant>
      <vt:variant>
        <vt:i4>5374072</vt:i4>
      </vt:variant>
      <vt:variant>
        <vt:i4>48</vt:i4>
      </vt:variant>
      <vt:variant>
        <vt:i4>0</vt:i4>
      </vt:variant>
      <vt:variant>
        <vt:i4>5</vt:i4>
      </vt:variant>
      <vt:variant>
        <vt:lpwstr>http://base.garant.ru/70736874/</vt:lpwstr>
      </vt:variant>
      <vt:variant>
        <vt:lpwstr>block_103101</vt:lpwstr>
      </vt:variant>
      <vt:variant>
        <vt:i4>6750280</vt:i4>
      </vt:variant>
      <vt:variant>
        <vt:i4>45</vt:i4>
      </vt:variant>
      <vt:variant>
        <vt:i4>0</vt:i4>
      </vt:variant>
      <vt:variant>
        <vt:i4>5</vt:i4>
      </vt:variant>
      <vt:variant>
        <vt:lpwstr>http://base.garant.ru/70736874/</vt:lpwstr>
      </vt:variant>
      <vt:variant>
        <vt:lpwstr>block_10351</vt:lpwstr>
      </vt:variant>
      <vt:variant>
        <vt:i4>6684744</vt:i4>
      </vt:variant>
      <vt:variant>
        <vt:i4>42</vt:i4>
      </vt:variant>
      <vt:variant>
        <vt:i4>0</vt:i4>
      </vt:variant>
      <vt:variant>
        <vt:i4>5</vt:i4>
      </vt:variant>
      <vt:variant>
        <vt:lpwstr>http://base.garant.ru/70736874/</vt:lpwstr>
      </vt:variant>
      <vt:variant>
        <vt:lpwstr>block_10341</vt:lpwstr>
      </vt:variant>
      <vt:variant>
        <vt:i4>6488136</vt:i4>
      </vt:variant>
      <vt:variant>
        <vt:i4>39</vt:i4>
      </vt:variant>
      <vt:variant>
        <vt:i4>0</vt:i4>
      </vt:variant>
      <vt:variant>
        <vt:i4>5</vt:i4>
      </vt:variant>
      <vt:variant>
        <vt:lpwstr>http://base.garant.ru/70736874/</vt:lpwstr>
      </vt:variant>
      <vt:variant>
        <vt:lpwstr>block_1031</vt:lpwstr>
      </vt:variant>
      <vt:variant>
        <vt:i4>6488137</vt:i4>
      </vt:variant>
      <vt:variant>
        <vt:i4>36</vt:i4>
      </vt:variant>
      <vt:variant>
        <vt:i4>0</vt:i4>
      </vt:variant>
      <vt:variant>
        <vt:i4>5</vt:i4>
      </vt:variant>
      <vt:variant>
        <vt:lpwstr>http://base.garant.ru/70736874/</vt:lpwstr>
      </vt:variant>
      <vt:variant>
        <vt:lpwstr>block_1021</vt:lpwstr>
      </vt:variant>
      <vt:variant>
        <vt:i4>6946890</vt:i4>
      </vt:variant>
      <vt:variant>
        <vt:i4>33</vt:i4>
      </vt:variant>
      <vt:variant>
        <vt:i4>0</vt:i4>
      </vt:variant>
      <vt:variant>
        <vt:i4>5</vt:i4>
      </vt:variant>
      <vt:variant>
        <vt:lpwstr>http://base.garant.ru/70736874/</vt:lpwstr>
      </vt:variant>
      <vt:variant>
        <vt:lpwstr>block_1018</vt:lpwstr>
      </vt:variant>
      <vt:variant>
        <vt:i4>6291530</vt:i4>
      </vt:variant>
      <vt:variant>
        <vt:i4>30</vt:i4>
      </vt:variant>
      <vt:variant>
        <vt:i4>0</vt:i4>
      </vt:variant>
      <vt:variant>
        <vt:i4>5</vt:i4>
      </vt:variant>
      <vt:variant>
        <vt:lpwstr>http://base.garant.ru/70736874/</vt:lpwstr>
      </vt:variant>
      <vt:variant>
        <vt:lpwstr>block_1012</vt:lpwstr>
      </vt:variant>
      <vt:variant>
        <vt:i4>6488138</vt:i4>
      </vt:variant>
      <vt:variant>
        <vt:i4>27</vt:i4>
      </vt:variant>
      <vt:variant>
        <vt:i4>0</vt:i4>
      </vt:variant>
      <vt:variant>
        <vt:i4>5</vt:i4>
      </vt:variant>
      <vt:variant>
        <vt:lpwstr>http://base.garant.ru/70736874/</vt:lpwstr>
      </vt:variant>
      <vt:variant>
        <vt:lpwstr>block_1011</vt:lpwstr>
      </vt:variant>
      <vt:variant>
        <vt:i4>6422602</vt:i4>
      </vt:variant>
      <vt:variant>
        <vt:i4>24</vt:i4>
      </vt:variant>
      <vt:variant>
        <vt:i4>0</vt:i4>
      </vt:variant>
      <vt:variant>
        <vt:i4>5</vt:i4>
      </vt:variant>
      <vt:variant>
        <vt:lpwstr>http://base.garant.ru/70736874/</vt:lpwstr>
      </vt:variant>
      <vt:variant>
        <vt:lpwstr>block_3333</vt:lpwstr>
      </vt:variant>
      <vt:variant>
        <vt:i4>6422602</vt:i4>
      </vt:variant>
      <vt:variant>
        <vt:i4>21</vt:i4>
      </vt:variant>
      <vt:variant>
        <vt:i4>0</vt:i4>
      </vt:variant>
      <vt:variant>
        <vt:i4>5</vt:i4>
      </vt:variant>
      <vt:variant>
        <vt:lpwstr>http://base.garant.ru/70736874/</vt:lpwstr>
      </vt:variant>
      <vt:variant>
        <vt:lpwstr>block_2222</vt:lpwstr>
      </vt:variant>
      <vt:variant>
        <vt:i4>6422602</vt:i4>
      </vt:variant>
      <vt:variant>
        <vt:i4>18</vt:i4>
      </vt:variant>
      <vt:variant>
        <vt:i4>0</vt:i4>
      </vt:variant>
      <vt:variant>
        <vt:i4>5</vt:i4>
      </vt:variant>
      <vt:variant>
        <vt:lpwstr>http://base.garant.ru/70736874/</vt:lpwstr>
      </vt:variant>
      <vt:variant>
        <vt:lpwstr>block_1111</vt:lpwstr>
      </vt:variant>
      <vt:variant>
        <vt:i4>5898253</vt:i4>
      </vt:variant>
      <vt:variant>
        <vt:i4>15</vt:i4>
      </vt:variant>
      <vt:variant>
        <vt:i4>0</vt:i4>
      </vt:variant>
      <vt:variant>
        <vt:i4>5</vt:i4>
      </vt:variant>
      <vt:variant>
        <vt:lpwstr>http://internet.garant.ru/</vt:lpwstr>
      </vt:variant>
      <vt:variant>
        <vt:lpwstr>/document/12138258/entry/49</vt:lpwstr>
      </vt:variant>
      <vt:variant>
        <vt:i4>7209021</vt:i4>
      </vt:variant>
      <vt:variant>
        <vt:i4>12</vt:i4>
      </vt:variant>
      <vt:variant>
        <vt:i4>0</vt:i4>
      </vt:variant>
      <vt:variant>
        <vt:i4>5</vt:i4>
      </vt:variant>
      <vt:variant>
        <vt:lpwstr>http://internet.garant.ru/</vt:lpwstr>
      </vt:variant>
      <vt:variant>
        <vt:lpwstr>/document/12138258/entry/1016</vt:lpwstr>
      </vt:variant>
      <vt:variant>
        <vt:i4>2753581</vt:i4>
      </vt:variant>
      <vt:variant>
        <vt:i4>9</vt:i4>
      </vt:variant>
      <vt:variant>
        <vt:i4>0</vt:i4>
      </vt:variant>
      <vt:variant>
        <vt:i4>5</vt:i4>
      </vt:variant>
      <vt:variant>
        <vt:lpwstr>../../ПЗЗ утвержденные 2017/Гардер/Dropbox/ХМРН/ХМР/проект внесения изменений 284 НПП ИПР.docx</vt:lpwstr>
      </vt:variant>
      <vt:variant>
        <vt:lpwstr>sub_37</vt:lpwstr>
      </vt:variant>
      <vt:variant>
        <vt:i4>6750259</vt:i4>
      </vt:variant>
      <vt:variant>
        <vt:i4>6</vt:i4>
      </vt:variant>
      <vt:variant>
        <vt:i4>0</vt:i4>
      </vt:variant>
      <vt:variant>
        <vt:i4>5</vt:i4>
      </vt:variant>
      <vt:variant>
        <vt:lpwstr>garantf1://12038258.0/</vt:lpwstr>
      </vt:variant>
      <vt:variant>
        <vt:lpwstr/>
      </vt:variant>
      <vt:variant>
        <vt:i4>5570566</vt:i4>
      </vt:variant>
      <vt:variant>
        <vt:i4>3</vt:i4>
      </vt:variant>
      <vt:variant>
        <vt:i4>0</vt:i4>
      </vt:variant>
      <vt:variant>
        <vt:i4>5</vt:i4>
      </vt:variant>
      <vt:variant>
        <vt:lpwstr>http://internet.garant.ru/</vt:lpwstr>
      </vt:variant>
      <vt:variant>
        <vt:lpwstr>/document/12124624/entry/2</vt:lpwstr>
      </vt:variant>
      <vt:variant>
        <vt:i4>5242882</vt:i4>
      </vt:variant>
      <vt:variant>
        <vt:i4>0</vt:i4>
      </vt:variant>
      <vt:variant>
        <vt:i4>0</vt:i4>
      </vt:variant>
      <vt:variant>
        <vt:i4>5</vt:i4>
      </vt:variant>
      <vt:variant>
        <vt:lpwstr>http://internet.garant.ru/</vt:lpwstr>
      </vt:variant>
      <vt:variant>
        <vt:lpwstr>/document/12112604/entry/4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cp:lastModifiedBy>Пользователь Windows</cp:lastModifiedBy>
  <cp:revision>13</cp:revision>
  <cp:lastPrinted>2020-08-24T06:03:00Z</cp:lastPrinted>
  <dcterms:created xsi:type="dcterms:W3CDTF">2020-06-17T11:16:00Z</dcterms:created>
  <dcterms:modified xsi:type="dcterms:W3CDTF">2020-08-24T06:09:00Z</dcterms:modified>
</cp:coreProperties>
</file>